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07C2" w:rsidRDefault="003B07C2" w:rsidP="003B07C2"/>
    <w:p w:rsidR="003B07C2" w:rsidRDefault="003B07C2" w:rsidP="003B07C2">
      <w:pPr>
        <w:tabs>
          <w:tab w:val="center" w:pos="4153"/>
          <w:tab w:val="right" w:pos="8306"/>
        </w:tabs>
        <w:spacing w:after="0" w:line="240" w:lineRule="auto"/>
        <w:ind w:left="-567"/>
        <w:jc w:val="center"/>
        <w:rPr>
          <w:rFonts w:ascii="Times New Roman" w:eastAsia="Times New Roman" w:hAnsi="Times New Roman" w:cs="Times New Roman"/>
          <w:sz w:val="26"/>
          <w:szCs w:val="20"/>
        </w:rPr>
      </w:pPr>
      <w:r>
        <w:rPr>
          <w:rFonts w:ascii="Times New Roman" w:eastAsia="Times New Roman" w:hAnsi="Times New Roman" w:cs="Times New Roman"/>
          <w:noProof/>
          <w:sz w:val="18"/>
          <w:szCs w:val="18"/>
        </w:rPr>
        <w:drawing>
          <wp:inline distT="0" distB="0" distL="0" distR="0">
            <wp:extent cx="476250" cy="581025"/>
            <wp:effectExtent l="19050" t="0" r="0" b="0"/>
            <wp:docPr id="1" name="Рисунок 4" descr="Gerb1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 descr="Gerb122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07C2" w:rsidRDefault="003B07C2" w:rsidP="003B07C2">
      <w:pPr>
        <w:tabs>
          <w:tab w:val="center" w:pos="3969"/>
          <w:tab w:val="right" w:pos="830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10"/>
          <w:sz w:val="40"/>
          <w:szCs w:val="20"/>
        </w:rPr>
      </w:pPr>
      <w:r>
        <w:rPr>
          <w:rFonts w:ascii="Times New Roman" w:eastAsia="Times New Roman" w:hAnsi="Times New Roman" w:cs="Times New Roman"/>
          <w:b/>
          <w:spacing w:val="10"/>
          <w:sz w:val="40"/>
          <w:szCs w:val="20"/>
        </w:rPr>
        <w:t xml:space="preserve">Администрация </w:t>
      </w:r>
    </w:p>
    <w:p w:rsidR="003B07C2" w:rsidRDefault="003B07C2" w:rsidP="003B07C2">
      <w:pPr>
        <w:tabs>
          <w:tab w:val="center" w:pos="3969"/>
          <w:tab w:val="right" w:pos="830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10"/>
          <w:sz w:val="40"/>
          <w:szCs w:val="20"/>
        </w:rPr>
      </w:pPr>
      <w:r>
        <w:rPr>
          <w:rFonts w:ascii="Times New Roman" w:eastAsia="Times New Roman" w:hAnsi="Times New Roman" w:cs="Times New Roman"/>
          <w:b/>
          <w:spacing w:val="10"/>
          <w:sz w:val="40"/>
          <w:szCs w:val="20"/>
        </w:rPr>
        <w:t xml:space="preserve">Верх – </w:t>
      </w:r>
      <w:proofErr w:type="spellStart"/>
      <w:r>
        <w:rPr>
          <w:rFonts w:ascii="Times New Roman" w:eastAsia="Times New Roman" w:hAnsi="Times New Roman" w:cs="Times New Roman"/>
          <w:b/>
          <w:spacing w:val="10"/>
          <w:sz w:val="40"/>
          <w:szCs w:val="20"/>
        </w:rPr>
        <w:t>Катавского</w:t>
      </w:r>
      <w:proofErr w:type="spellEnd"/>
      <w:r>
        <w:rPr>
          <w:rFonts w:ascii="Times New Roman" w:eastAsia="Times New Roman" w:hAnsi="Times New Roman" w:cs="Times New Roman"/>
          <w:b/>
          <w:spacing w:val="10"/>
          <w:sz w:val="40"/>
          <w:szCs w:val="20"/>
        </w:rPr>
        <w:t xml:space="preserve"> сельского поселения </w:t>
      </w:r>
    </w:p>
    <w:p w:rsidR="003B07C2" w:rsidRDefault="003B07C2" w:rsidP="003B07C2">
      <w:pPr>
        <w:tabs>
          <w:tab w:val="center" w:pos="3969"/>
          <w:tab w:val="right" w:pos="830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10"/>
          <w:sz w:val="40"/>
          <w:szCs w:val="20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/>
          <w:spacing w:val="10"/>
          <w:sz w:val="40"/>
          <w:szCs w:val="20"/>
        </w:rPr>
        <w:t>Катав-Ивановского</w:t>
      </w:r>
      <w:proofErr w:type="spellEnd"/>
      <w:proofErr w:type="gramEnd"/>
      <w:r>
        <w:rPr>
          <w:rFonts w:ascii="Times New Roman" w:eastAsia="Times New Roman" w:hAnsi="Times New Roman" w:cs="Times New Roman"/>
          <w:b/>
          <w:spacing w:val="10"/>
          <w:sz w:val="40"/>
          <w:szCs w:val="20"/>
        </w:rPr>
        <w:t xml:space="preserve"> муниципального района</w:t>
      </w:r>
    </w:p>
    <w:p w:rsidR="003B07C2" w:rsidRDefault="003B07C2" w:rsidP="003B07C2">
      <w:pPr>
        <w:tabs>
          <w:tab w:val="center" w:pos="3969"/>
          <w:tab w:val="right" w:pos="8306"/>
        </w:tabs>
        <w:spacing w:after="0" w:line="360" w:lineRule="auto"/>
        <w:jc w:val="center"/>
        <w:rPr>
          <w:rFonts w:ascii="Times New Roman" w:eastAsia="Times New Roman" w:hAnsi="Times New Roman" w:cs="Times New Roman"/>
          <w:b/>
          <w:caps/>
          <w:spacing w:val="50"/>
          <w:sz w:val="40"/>
          <w:szCs w:val="40"/>
        </w:rPr>
      </w:pPr>
      <w:r>
        <w:rPr>
          <w:rFonts w:ascii="Times New Roman" w:eastAsia="Times New Roman" w:hAnsi="Times New Roman" w:cs="Times New Roman"/>
          <w:b/>
          <w:caps/>
          <w:spacing w:val="50"/>
          <w:sz w:val="40"/>
          <w:szCs w:val="40"/>
        </w:rPr>
        <w:t>ПОСТАНОВЛЕНИЕ</w:t>
      </w:r>
    </w:p>
    <w:p w:rsidR="003B07C2" w:rsidRDefault="00325AE2" w:rsidP="003B07C2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Cs w:val="20"/>
        </w:rPr>
      </w:pPr>
      <w:r w:rsidRPr="00325AE2">
        <w:pict>
          <v:line id="Прямая соединительная линия 6" o:spid="_x0000_s1027" style="position:absolute;z-index:251657216;visibility:visible" from="-11.5pt,2.55pt" to="502.0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" o:allowincell="f" strokeweight="3pt">
            <v:stroke linestyle="thinThin"/>
          </v:line>
        </w:pict>
      </w:r>
    </w:p>
    <w:p w:rsidR="003B07C2" w:rsidRDefault="00325AE2" w:rsidP="003B07C2">
      <w:pPr>
        <w:tabs>
          <w:tab w:val="center" w:pos="4153"/>
          <w:tab w:val="right" w:pos="8306"/>
        </w:tabs>
        <w:spacing w:after="6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325AE2">
        <w:pict>
          <v:line id="Прямая соединительная линия 5" o:spid="_x0000_s1026" style="position:absolute;z-index:251658240;visibility:visible" from="600pt,9.05pt" to="681pt,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"/>
        </w:pict>
      </w:r>
      <w:r w:rsidR="003B07C2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</w:t>
      </w:r>
      <w:r w:rsidR="003B07C2" w:rsidRPr="003B07C2">
        <w:rPr>
          <w:rFonts w:ascii="Times New Roman" w:eastAsia="Times New Roman" w:hAnsi="Times New Roman" w:cs="Times New Roman"/>
          <w:b/>
          <w:sz w:val="28"/>
          <w:szCs w:val="28"/>
        </w:rPr>
        <w:t>ПРОЕКТ</w:t>
      </w:r>
    </w:p>
    <w:p w:rsidR="003B07C2" w:rsidRDefault="003B07C2" w:rsidP="003B07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 утверждении Программы профилактики</w:t>
      </w:r>
    </w:p>
    <w:p w:rsidR="003B07C2" w:rsidRDefault="003B07C2" w:rsidP="003B07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рисков причинения вреда (ущерба)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охраняемым</w:t>
      </w:r>
      <w:proofErr w:type="gramEnd"/>
    </w:p>
    <w:p w:rsidR="003B07C2" w:rsidRDefault="003B07C2" w:rsidP="003B07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законом ценностям по муниципальному контролю</w:t>
      </w:r>
    </w:p>
    <w:p w:rsidR="003B07C2" w:rsidRDefault="003B07C2" w:rsidP="003B07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сфере благоустройства на территории</w:t>
      </w:r>
    </w:p>
    <w:p w:rsidR="003B07C2" w:rsidRDefault="003B07C2" w:rsidP="003B07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Верх-Катавского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сельского поселения</w:t>
      </w:r>
    </w:p>
    <w:p w:rsidR="003B07C2" w:rsidRDefault="003B07C2" w:rsidP="003B07C2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Катав-Ивановского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района на 2023 год</w:t>
      </w:r>
    </w:p>
    <w:p w:rsidR="003B07C2" w:rsidRDefault="003B07C2" w:rsidP="003B07C2">
      <w:pPr>
        <w:shd w:val="clear" w:color="auto" w:fill="FFFFFF"/>
        <w:spacing w:after="0" w:line="240" w:lineRule="auto"/>
        <w:rPr>
          <w:rFonts w:ascii="YS Text" w:eastAsia="Times New Roman" w:hAnsi="YS Text" w:cs="Times New Roman"/>
          <w:color w:val="000000"/>
          <w:sz w:val="23"/>
          <w:szCs w:val="23"/>
        </w:rPr>
      </w:pPr>
    </w:p>
    <w:p w:rsidR="003B07C2" w:rsidRDefault="003B07C2" w:rsidP="003B07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В соответствии со статьей 44 Федерального закона от 31 июля 2020 г. № 248-ФЗ «О государственном контроле (надзоре) и муниципальном контроле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proofErr w:type="gramEnd"/>
    </w:p>
    <w:p w:rsidR="003B07C2" w:rsidRDefault="003B07C2" w:rsidP="003B07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Российской Федерации», постановлением Правительства Российской Федерации от 25 июня 2021 г.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в целях реализации комплекса мероприятий по профилактике рисков причинения вреда (ущерба) охраняемым законом ценностям при осуществлении муниципального контроля в сфере благоустройства, на основании Федерального закона от 06.10.2003 № 131-ФЗ «Об общих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принципах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организации местного самоуправления в Российской Федерации», руководствуясь Уставом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Верх-Катавского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сельского поселения, Администрация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Верх-Катавского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</w:t>
      </w:r>
    </w:p>
    <w:p w:rsidR="003B07C2" w:rsidRDefault="003B07C2" w:rsidP="003B07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ПОСТАНОВЛЯЕТ:</w:t>
      </w:r>
    </w:p>
    <w:p w:rsidR="003B07C2" w:rsidRDefault="003B07C2" w:rsidP="003B07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1. Утвердить Программу профилактики рисков причинения вреда (ущерба) охраняемым законом ценностям при осуществлении муниципального контроля в сфере благоустройства на территории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Верх-Катавского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 на 2023 год.</w:t>
      </w:r>
    </w:p>
    <w:p w:rsidR="003B07C2" w:rsidRDefault="003B07C2" w:rsidP="003B07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2. Настоящее Постановление  вступает в силу со дня его обнародования и подлежит размещению на официальном сайте администрации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Катав-Ивановского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района.</w:t>
      </w:r>
    </w:p>
    <w:p w:rsidR="003B07C2" w:rsidRDefault="003B07C2" w:rsidP="003B07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3.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Контроль за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исполнением настоящего постановления  оставляю за собой.</w:t>
      </w:r>
    </w:p>
    <w:p w:rsidR="003B07C2" w:rsidRDefault="003B07C2" w:rsidP="003B07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B07C2" w:rsidRDefault="003B07C2" w:rsidP="003B07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Глава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Верх-Катавского</w:t>
      </w:r>
      <w:proofErr w:type="spellEnd"/>
    </w:p>
    <w:p w:rsidR="003B07C2" w:rsidRDefault="003B07C2" w:rsidP="003B07C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сельского поселения                                                             И.Н.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Макушева</w:t>
      </w:r>
      <w:proofErr w:type="spellEnd"/>
    </w:p>
    <w:p w:rsidR="00431B5F" w:rsidRPr="00431B5F" w:rsidRDefault="00431B5F" w:rsidP="00431B5F">
      <w:pPr>
        <w:pStyle w:val="Default"/>
        <w:rPr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4785"/>
        <w:gridCol w:w="4786"/>
      </w:tblGrid>
      <w:tr w:rsidR="00431B5F" w:rsidTr="00431B5F">
        <w:tc>
          <w:tcPr>
            <w:tcW w:w="4785" w:type="dxa"/>
          </w:tcPr>
          <w:p w:rsidR="00431B5F" w:rsidRDefault="00431B5F" w:rsidP="005D1EC8">
            <w:pPr>
              <w:pStyle w:val="Default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</w:p>
        </w:tc>
        <w:tc>
          <w:tcPr>
            <w:tcW w:w="4786" w:type="dxa"/>
          </w:tcPr>
          <w:p w:rsidR="00431B5F" w:rsidRDefault="00431B5F" w:rsidP="005D1EC8">
            <w:pPr>
              <w:pStyle w:val="Default"/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Утверждена</w:t>
            </w:r>
          </w:p>
          <w:p w:rsidR="00431B5F" w:rsidRDefault="00431B5F" w:rsidP="005D1EC8">
            <w:pPr>
              <w:pStyle w:val="Default"/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Постановлением Администрации </w:t>
            </w:r>
          </w:p>
          <w:p w:rsidR="00431B5F" w:rsidRDefault="00431B5F" w:rsidP="005D1EC8">
            <w:pPr>
              <w:pStyle w:val="Default"/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Верх-Катавского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сельского поселения </w:t>
            </w:r>
            <w:proofErr w:type="spellStart"/>
            <w:proofErr w:type="gramStart"/>
            <w:r>
              <w:rPr>
                <w:sz w:val="28"/>
                <w:szCs w:val="28"/>
                <w:lang w:eastAsia="en-US"/>
              </w:rPr>
              <w:t>Катав-Ивановского</w:t>
            </w:r>
            <w:proofErr w:type="spellEnd"/>
            <w:proofErr w:type="gramEnd"/>
            <w:r>
              <w:rPr>
                <w:sz w:val="28"/>
                <w:szCs w:val="28"/>
                <w:lang w:eastAsia="en-US"/>
              </w:rPr>
              <w:t xml:space="preserve"> муниципального района</w:t>
            </w:r>
          </w:p>
          <w:p w:rsidR="00431B5F" w:rsidRDefault="003B07C2" w:rsidP="005D1EC8">
            <w:pPr>
              <w:pStyle w:val="Default"/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          от «___»________ 2023 </w:t>
            </w:r>
            <w:r w:rsidR="00431B5F">
              <w:rPr>
                <w:sz w:val="28"/>
                <w:szCs w:val="28"/>
                <w:lang w:eastAsia="en-US"/>
              </w:rPr>
              <w:t>г. № ___</w:t>
            </w:r>
          </w:p>
          <w:p w:rsidR="00431B5F" w:rsidRDefault="00431B5F" w:rsidP="005D1EC8">
            <w:pPr>
              <w:pStyle w:val="Default"/>
              <w:spacing w:line="276" w:lineRule="auto"/>
              <w:jc w:val="right"/>
              <w:rPr>
                <w:sz w:val="28"/>
                <w:szCs w:val="28"/>
                <w:lang w:eastAsia="en-US"/>
              </w:rPr>
            </w:pPr>
          </w:p>
        </w:tc>
      </w:tr>
    </w:tbl>
    <w:p w:rsidR="00431B5F" w:rsidRDefault="00431B5F" w:rsidP="005D1EC8">
      <w:pPr>
        <w:pStyle w:val="Default"/>
        <w:jc w:val="both"/>
        <w:rPr>
          <w:sz w:val="28"/>
          <w:szCs w:val="28"/>
        </w:rPr>
      </w:pPr>
    </w:p>
    <w:p w:rsidR="00431B5F" w:rsidRDefault="00431B5F" w:rsidP="005D1EC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Программа</w:t>
      </w:r>
    </w:p>
    <w:p w:rsidR="00431B5F" w:rsidRDefault="00431B5F" w:rsidP="005D1EC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Профилактики рисков причинения вреда (ущерба)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охраняемым</w:t>
      </w:r>
      <w:proofErr w:type="gramEnd"/>
    </w:p>
    <w:p w:rsidR="00431B5F" w:rsidRDefault="00431B5F" w:rsidP="005D1EC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законом ценностям при осуществлении муниципального контроля в сфере благоустройства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Верх-Катавского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сельского поселения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Катав-Ивановского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района на 2023 год</w:t>
      </w:r>
      <w:r>
        <w:rPr>
          <w:rFonts w:ascii="YS Text" w:eastAsia="Times New Roman" w:hAnsi="YS Text" w:cs="Times New Roman"/>
          <w:color w:val="000000"/>
          <w:sz w:val="23"/>
          <w:szCs w:val="23"/>
        </w:rPr>
        <w:t>.</w:t>
      </w:r>
    </w:p>
    <w:p w:rsidR="00431B5F" w:rsidRDefault="00431B5F" w:rsidP="005D1EC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31B5F" w:rsidRDefault="00431B5F" w:rsidP="005D1EC8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Настоящая программа разработана в соответствии со</w:t>
      </w:r>
      <w:r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статьей 44</w:t>
      </w:r>
      <w:r>
        <w:rPr>
          <w:rFonts w:ascii="Times New Roman" w:hAnsi="Times New Roman" w:cs="Times New Roman"/>
          <w:sz w:val="28"/>
          <w:szCs w:val="28"/>
        </w:rPr>
        <w:t xml:space="preserve"> Федерального закона от 31 июля 2020 г. № 248-ФЗ «О государственном контроле (надзоре) и муниципальном контроле в Российской Федерации»,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постановлением</w:t>
      </w:r>
      <w:r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25 июня 2021 г.   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и предусматривает комплекс мероприятий по профилактике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рисков причинения вреда (ущерба) охраняемым законом ценностям при осуществлении  муниципального контроля в сфере благоустройства.</w:t>
      </w:r>
    </w:p>
    <w:p w:rsidR="00431B5F" w:rsidRPr="00E43FF3" w:rsidRDefault="00431B5F" w:rsidP="00E43FF3">
      <w:pPr>
        <w:pStyle w:val="Default"/>
        <w:jc w:val="center"/>
        <w:rPr>
          <w:b/>
          <w:i/>
          <w:iCs/>
          <w:sz w:val="28"/>
          <w:szCs w:val="28"/>
        </w:rPr>
      </w:pPr>
    </w:p>
    <w:p w:rsidR="00431B5F" w:rsidRPr="00E43FF3" w:rsidRDefault="00431B5F" w:rsidP="00E43FF3">
      <w:pPr>
        <w:pStyle w:val="Default"/>
        <w:jc w:val="center"/>
        <w:rPr>
          <w:b/>
          <w:sz w:val="28"/>
          <w:szCs w:val="28"/>
        </w:rPr>
      </w:pPr>
      <w:r w:rsidRPr="00E43FF3">
        <w:rPr>
          <w:b/>
          <w:sz w:val="28"/>
          <w:szCs w:val="28"/>
        </w:rPr>
        <w:t>ПАСПОРТ</w:t>
      </w: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3367"/>
        <w:gridCol w:w="6233"/>
      </w:tblGrid>
      <w:tr w:rsidR="00431B5F" w:rsidTr="00431B5F">
        <w:trPr>
          <w:trHeight w:val="24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B5F" w:rsidRDefault="00431B5F" w:rsidP="005D1EC8">
            <w:pPr>
              <w:pStyle w:val="Default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Наименование программы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B5F" w:rsidRDefault="00431B5F" w:rsidP="005D1EC8">
            <w:pPr>
              <w:pStyle w:val="Default"/>
              <w:spacing w:line="276" w:lineRule="auto"/>
              <w:ind w:firstLine="432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Программа профилактики рисков причинения вреда охраняемым законом ценностям в сфере  благоустройства (далее – Программа профилактики).</w:t>
            </w:r>
          </w:p>
        </w:tc>
      </w:tr>
      <w:tr w:rsidR="00431B5F" w:rsidTr="00431B5F">
        <w:trPr>
          <w:trHeight w:val="273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B5F" w:rsidRDefault="00431B5F" w:rsidP="005D1EC8">
            <w:pPr>
              <w:pStyle w:val="Default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Правовые основания разработки программы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B5F" w:rsidRDefault="00431B5F" w:rsidP="005D1EC8">
            <w:pPr>
              <w:ind w:firstLine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Федеральный закон от 31.07.2020 №248-ФЗ «О государственном контроле (надзоре) и муниципальном контроле в Российской Федерации» (далее – Федеральный закон №248-ФЗ);</w:t>
            </w:r>
          </w:p>
          <w:p w:rsidR="00431B5F" w:rsidRDefault="00431B5F" w:rsidP="005D1EC8">
            <w:pPr>
              <w:autoSpaceDE w:val="0"/>
              <w:autoSpaceDN w:val="0"/>
              <w:adjustRightInd w:val="0"/>
              <w:ind w:firstLine="31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t xml:space="preserve">Постановление Правительства РФ от 25.06.2021 № 990 «Об утверждении Правил разработки и утверждения контрольными </w:t>
            </w:r>
            <w:r>
              <w:rPr>
                <w:rFonts w:ascii="Times New Roman" w:eastAsiaTheme="minorHAnsi" w:hAnsi="Times New Roman" w:cs="Times New Roman"/>
                <w:sz w:val="28"/>
                <w:szCs w:val="28"/>
                <w:lang w:eastAsia="en-US"/>
              </w:rPr>
              <w:lastRenderedPageBreak/>
              <w:t>(надзорными) органами программы профилактики рисков причинения вреда (ущерба) охраняемым законом ценностям».</w:t>
            </w:r>
          </w:p>
        </w:tc>
      </w:tr>
      <w:tr w:rsidR="00431B5F" w:rsidTr="00431B5F">
        <w:trPr>
          <w:trHeight w:val="109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B5F" w:rsidRDefault="00431B5F" w:rsidP="005D1EC8">
            <w:pPr>
              <w:pStyle w:val="Default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lastRenderedPageBreak/>
              <w:t xml:space="preserve">Разработчик программы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B5F" w:rsidRDefault="00431B5F" w:rsidP="005D1EC8">
            <w:pPr>
              <w:pStyle w:val="Default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iCs/>
                <w:sz w:val="28"/>
                <w:szCs w:val="28"/>
                <w:lang w:eastAsia="en-US"/>
              </w:rPr>
              <w:t xml:space="preserve">Администрация </w:t>
            </w:r>
            <w:proofErr w:type="spellStart"/>
            <w:r>
              <w:rPr>
                <w:iCs/>
                <w:sz w:val="28"/>
                <w:szCs w:val="28"/>
                <w:lang w:eastAsia="en-US"/>
              </w:rPr>
              <w:t>Верх-Катавского</w:t>
            </w:r>
            <w:proofErr w:type="spellEnd"/>
            <w:r>
              <w:rPr>
                <w:iCs/>
                <w:sz w:val="28"/>
                <w:szCs w:val="28"/>
                <w:lang w:eastAsia="en-US"/>
              </w:rPr>
              <w:t xml:space="preserve"> сельского поселения</w:t>
            </w:r>
          </w:p>
        </w:tc>
      </w:tr>
      <w:tr w:rsidR="00431B5F" w:rsidTr="00431B5F">
        <w:trPr>
          <w:trHeight w:val="523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B5F" w:rsidRDefault="00431B5F" w:rsidP="005D1EC8">
            <w:pPr>
              <w:pStyle w:val="Default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Сроки и этапы реализации программы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B5F" w:rsidRDefault="005D1EC8" w:rsidP="005D1EC8">
            <w:pPr>
              <w:pStyle w:val="Default"/>
              <w:spacing w:line="276" w:lineRule="auto"/>
              <w:ind w:firstLine="432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iCs/>
                <w:sz w:val="28"/>
                <w:szCs w:val="28"/>
                <w:lang w:eastAsia="en-US"/>
              </w:rPr>
              <w:t>2023</w:t>
            </w:r>
            <w:r w:rsidR="00431B5F">
              <w:rPr>
                <w:iCs/>
                <w:sz w:val="28"/>
                <w:szCs w:val="28"/>
                <w:lang w:eastAsia="en-US"/>
              </w:rPr>
              <w:t xml:space="preserve"> год</w:t>
            </w:r>
          </w:p>
        </w:tc>
      </w:tr>
      <w:tr w:rsidR="00431B5F" w:rsidTr="00431B5F">
        <w:trPr>
          <w:trHeight w:val="247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B5F" w:rsidRDefault="00431B5F" w:rsidP="005D1EC8">
            <w:pPr>
              <w:pStyle w:val="Default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Источники финансирования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B5F" w:rsidRDefault="00431B5F" w:rsidP="005D1EC8">
            <w:pPr>
              <w:pStyle w:val="Default"/>
              <w:spacing w:line="276" w:lineRule="auto"/>
              <w:ind w:firstLine="432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Финансирование не предусмотрено</w:t>
            </w:r>
            <w:r>
              <w:rPr>
                <w:i/>
                <w:iCs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431B5F" w:rsidTr="00431B5F">
        <w:trPr>
          <w:trHeight w:val="274"/>
        </w:trPr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B5F" w:rsidRDefault="00431B5F" w:rsidP="005D1EC8">
            <w:pPr>
              <w:pStyle w:val="Default"/>
              <w:spacing w:line="276" w:lineRule="auto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Ожидаемые конечные результаты реализации программы 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B5F" w:rsidRDefault="00431B5F" w:rsidP="005D1EC8">
            <w:pPr>
              <w:pStyle w:val="Default"/>
              <w:spacing w:line="276" w:lineRule="auto"/>
              <w:ind w:firstLine="432"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rFonts w:eastAsiaTheme="minorHAnsi"/>
                <w:sz w:val="28"/>
                <w:szCs w:val="28"/>
                <w:lang w:eastAsia="en-US"/>
              </w:rPr>
              <w:t>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</w:t>
            </w:r>
          </w:p>
        </w:tc>
      </w:tr>
    </w:tbl>
    <w:p w:rsidR="00431B5F" w:rsidRDefault="00431B5F" w:rsidP="005D1EC8">
      <w:pPr>
        <w:pStyle w:val="a3"/>
        <w:ind w:firstLine="567"/>
        <w:jc w:val="both"/>
        <w:rPr>
          <w:b/>
          <w:sz w:val="28"/>
          <w:szCs w:val="28"/>
        </w:rPr>
      </w:pPr>
    </w:p>
    <w:p w:rsidR="00431B5F" w:rsidRDefault="00431B5F" w:rsidP="005D1EC8">
      <w:pPr>
        <w:pStyle w:val="a3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Раздел 1. Анализ и оценка состояния подконтрольной сферы.</w:t>
      </w:r>
    </w:p>
    <w:p w:rsidR="00431B5F" w:rsidRDefault="00431B5F" w:rsidP="005D1EC8">
      <w:pPr>
        <w:pStyle w:val="a3"/>
        <w:ind w:firstLine="567"/>
        <w:jc w:val="both"/>
        <w:rPr>
          <w:b/>
          <w:sz w:val="28"/>
          <w:szCs w:val="28"/>
        </w:rPr>
      </w:pPr>
    </w:p>
    <w:p w:rsidR="00431B5F" w:rsidRDefault="00431B5F" w:rsidP="005D1EC8">
      <w:pPr>
        <w:tabs>
          <w:tab w:val="left" w:pos="1134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Предметом муниципального контроля является:</w:t>
      </w:r>
    </w:p>
    <w:p w:rsidR="00431B5F" w:rsidRDefault="00431B5F" w:rsidP="005D1EC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-соблюдение организациями и гражданами (далее – контролируемые лица) обязательных требований, установленных правилами благоустройства территории </w:t>
      </w:r>
      <w:proofErr w:type="spellStart"/>
      <w:r>
        <w:rPr>
          <w:rFonts w:ascii="Times New Roman" w:hAnsi="Times New Roman"/>
          <w:iCs/>
          <w:sz w:val="28"/>
          <w:szCs w:val="28"/>
        </w:rPr>
        <w:t>Верх-Катавского</w:t>
      </w:r>
      <w:proofErr w:type="spellEnd"/>
      <w:r>
        <w:rPr>
          <w:rFonts w:ascii="Times New Roman" w:hAnsi="Times New Roman"/>
          <w:iCs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iCs/>
          <w:sz w:val="28"/>
          <w:szCs w:val="28"/>
        </w:rPr>
        <w:t>Катав-Ивановского</w:t>
      </w:r>
      <w:proofErr w:type="spellEnd"/>
      <w:r>
        <w:rPr>
          <w:rFonts w:ascii="Times New Roman" w:hAnsi="Times New Roman"/>
          <w:iCs/>
          <w:sz w:val="28"/>
          <w:szCs w:val="28"/>
        </w:rPr>
        <w:t xml:space="preserve"> муниципального района  Челябинской области</w:t>
      </w:r>
      <w:proofErr w:type="gramStart"/>
      <w:r>
        <w:rPr>
          <w:rFonts w:ascii="Times New Roman" w:hAnsi="Times New Roman"/>
          <w:iCs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,</w:t>
      </w:r>
      <w:proofErr w:type="gramEnd"/>
      <w:r>
        <w:rPr>
          <w:rFonts w:ascii="Times New Roman" w:hAnsi="Times New Roman"/>
          <w:sz w:val="28"/>
          <w:szCs w:val="28"/>
        </w:rPr>
        <w:t xml:space="preserve"> утвержденных решением </w:t>
      </w:r>
      <w:r>
        <w:rPr>
          <w:rFonts w:ascii="Times New Roman" w:hAnsi="Times New Roman"/>
          <w:iCs/>
          <w:sz w:val="28"/>
          <w:szCs w:val="28"/>
        </w:rPr>
        <w:t xml:space="preserve">Совета депутатов </w:t>
      </w:r>
      <w:proofErr w:type="spellStart"/>
      <w:r>
        <w:rPr>
          <w:rFonts w:ascii="Times New Roman" w:hAnsi="Times New Roman"/>
          <w:iCs/>
          <w:sz w:val="28"/>
          <w:szCs w:val="28"/>
        </w:rPr>
        <w:t>Верх-Катавского</w:t>
      </w:r>
      <w:proofErr w:type="spellEnd"/>
      <w:r>
        <w:rPr>
          <w:rFonts w:ascii="Times New Roman" w:hAnsi="Times New Roman"/>
          <w:iCs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iCs/>
          <w:sz w:val="28"/>
          <w:szCs w:val="28"/>
        </w:rPr>
        <w:t>Катав-Ивановского</w:t>
      </w:r>
      <w:proofErr w:type="spellEnd"/>
      <w:r>
        <w:rPr>
          <w:rFonts w:ascii="Times New Roman" w:hAnsi="Times New Roman"/>
          <w:iCs/>
          <w:sz w:val="28"/>
          <w:szCs w:val="28"/>
        </w:rPr>
        <w:t xml:space="preserve"> муниципального района Челябинской области  </w:t>
      </w:r>
      <w:r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color w:val="000000"/>
          <w:sz w:val="28"/>
          <w:szCs w:val="28"/>
        </w:rPr>
        <w:t xml:space="preserve">31.01.2019г.  № 90 </w:t>
      </w:r>
      <w:r>
        <w:rPr>
          <w:rFonts w:ascii="Times New Roman" w:hAnsi="Times New Roman"/>
          <w:sz w:val="28"/>
          <w:szCs w:val="28"/>
        </w:rPr>
        <w:t xml:space="preserve">(далее – Правила), требований к обеспечению доступности для инвалидов объектов социальной, инженерной и транспортной инфраструктур и предоставляемых услуг, организация благоустройства территории   </w:t>
      </w:r>
      <w:proofErr w:type="spellStart"/>
      <w:r>
        <w:rPr>
          <w:rFonts w:ascii="Times New Roman" w:hAnsi="Times New Roman"/>
          <w:iCs/>
          <w:sz w:val="28"/>
          <w:szCs w:val="28"/>
        </w:rPr>
        <w:t>Верх-Катавского</w:t>
      </w:r>
      <w:proofErr w:type="spellEnd"/>
      <w:r>
        <w:rPr>
          <w:rFonts w:ascii="Times New Roman" w:hAnsi="Times New Roman"/>
          <w:iCs/>
          <w:sz w:val="28"/>
          <w:szCs w:val="28"/>
        </w:rPr>
        <w:t xml:space="preserve"> сельского поселения </w:t>
      </w:r>
      <w:proofErr w:type="spellStart"/>
      <w:proofErr w:type="gramStart"/>
      <w:r>
        <w:rPr>
          <w:rFonts w:ascii="Times New Roman" w:hAnsi="Times New Roman"/>
          <w:iCs/>
          <w:sz w:val="28"/>
          <w:szCs w:val="28"/>
        </w:rPr>
        <w:t>Катав-Ивановского</w:t>
      </w:r>
      <w:proofErr w:type="spellEnd"/>
      <w:proofErr w:type="gramEnd"/>
      <w:r>
        <w:rPr>
          <w:rFonts w:ascii="Times New Roman" w:hAnsi="Times New Roman"/>
          <w:iCs/>
          <w:sz w:val="28"/>
          <w:szCs w:val="28"/>
        </w:rPr>
        <w:t xml:space="preserve"> муниципального района Челябинской области </w:t>
      </w:r>
      <w:r>
        <w:rPr>
          <w:rFonts w:ascii="Times New Roman" w:hAnsi="Times New Roman"/>
          <w:sz w:val="28"/>
          <w:szCs w:val="28"/>
        </w:rPr>
        <w:t>в соответствии с Правилами;</w:t>
      </w:r>
    </w:p>
    <w:p w:rsidR="00431B5F" w:rsidRDefault="00431B5F" w:rsidP="005D1EC8">
      <w:pPr>
        <w:pStyle w:val="a4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-исполнение решений, принимаемых по результатам контрольных мероприятий. </w:t>
      </w:r>
    </w:p>
    <w:p w:rsidR="00431B5F" w:rsidRDefault="00431B5F" w:rsidP="005D1EC8">
      <w:pPr>
        <w:pStyle w:val="a4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Объектами муниципального контроля (далее – объект контроля) являются:</w:t>
      </w:r>
    </w:p>
    <w:p w:rsidR="00431B5F" w:rsidRDefault="00431B5F" w:rsidP="005D1EC8">
      <w:pPr>
        <w:spacing w:after="0" w:line="240" w:lineRule="auto"/>
        <w:jc w:val="both"/>
        <w:rPr>
          <w:rFonts w:ascii="Times New Roman" w:hAnsi="Times New Roman"/>
          <w:iCs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-деятельность, действия (бездействие) контролируемых лиц в сфере благоустройства территории </w:t>
      </w:r>
      <w:proofErr w:type="spellStart"/>
      <w:r>
        <w:rPr>
          <w:rFonts w:ascii="Times New Roman" w:hAnsi="Times New Roman"/>
          <w:iCs/>
          <w:sz w:val="28"/>
          <w:szCs w:val="28"/>
        </w:rPr>
        <w:t>Верх-Катавского</w:t>
      </w:r>
      <w:proofErr w:type="spellEnd"/>
      <w:r>
        <w:rPr>
          <w:rFonts w:ascii="Times New Roman" w:hAnsi="Times New Roman"/>
          <w:iCs/>
          <w:sz w:val="28"/>
          <w:szCs w:val="28"/>
        </w:rPr>
        <w:t xml:space="preserve"> сельского поселения </w:t>
      </w:r>
      <w:proofErr w:type="spellStart"/>
      <w:proofErr w:type="gramStart"/>
      <w:r>
        <w:rPr>
          <w:rFonts w:ascii="Times New Roman" w:hAnsi="Times New Roman"/>
          <w:iCs/>
          <w:sz w:val="28"/>
          <w:szCs w:val="28"/>
        </w:rPr>
        <w:t>Катав-Ивановского</w:t>
      </w:r>
      <w:proofErr w:type="spellEnd"/>
      <w:proofErr w:type="gramEnd"/>
      <w:r>
        <w:rPr>
          <w:rFonts w:ascii="Times New Roman" w:hAnsi="Times New Roman"/>
          <w:iCs/>
          <w:sz w:val="28"/>
          <w:szCs w:val="28"/>
        </w:rPr>
        <w:t xml:space="preserve"> муниципального района Челябинской области</w:t>
      </w:r>
      <w:r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рамках которых должны соблюдаться обязательные требования, в том числе предъявляемые к контролируемым лицам, осуществляющим деятельность, действия (бездействие);</w:t>
      </w:r>
    </w:p>
    <w:p w:rsidR="00431B5F" w:rsidRDefault="00431B5F" w:rsidP="005D1E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-результаты деятельности контролируемых лиц, в том числе работы и услуги, к которым предъявляются обязательные требования;</w:t>
      </w:r>
    </w:p>
    <w:p w:rsidR="00431B5F" w:rsidRDefault="00431B5F" w:rsidP="005D1E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-здания, строения, сооружения, территории, включая земельные участки, предметы и другие объекты, которыми контролируемые лицами владеют и </w:t>
      </w:r>
      <w:r>
        <w:rPr>
          <w:rFonts w:ascii="Times New Roman" w:hAnsi="Times New Roman"/>
          <w:sz w:val="28"/>
          <w:szCs w:val="28"/>
        </w:rPr>
        <w:lastRenderedPageBreak/>
        <w:t>(или) пользуются и к которым предъявляются обязательные требования в сфере благоустройства.</w:t>
      </w:r>
    </w:p>
    <w:p w:rsidR="00431B5F" w:rsidRDefault="00431B5F" w:rsidP="005D1EC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Муниципальный контроль в сфере благоустройства на территории </w:t>
      </w:r>
      <w:proofErr w:type="spellStart"/>
      <w:r>
        <w:rPr>
          <w:rFonts w:ascii="Times New Roman" w:hAnsi="Times New Roman"/>
          <w:sz w:val="28"/>
          <w:szCs w:val="28"/>
        </w:rPr>
        <w:t>Верх-Катавского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осуществляется Администрацией </w:t>
      </w:r>
      <w:proofErr w:type="spellStart"/>
      <w:r>
        <w:rPr>
          <w:rFonts w:ascii="Times New Roman" w:hAnsi="Times New Roman"/>
          <w:sz w:val="28"/>
          <w:szCs w:val="28"/>
        </w:rPr>
        <w:t>Верх-Катавского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с 2018г</w:t>
      </w:r>
      <w:proofErr w:type="gramStart"/>
      <w:r>
        <w:rPr>
          <w:rFonts w:ascii="Times New Roman" w:hAnsi="Times New Roman"/>
          <w:sz w:val="28"/>
          <w:szCs w:val="28"/>
        </w:rPr>
        <w:t>..</w:t>
      </w:r>
      <w:proofErr w:type="gramEnd"/>
    </w:p>
    <w:p w:rsidR="00431B5F" w:rsidRDefault="00431B5F" w:rsidP="005D1EC8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Контролируемыми лицами при осуществлении муниципального контроля в сфере благоустройства являются граждане, юридические лица, индивидуальные предприниматели.</w:t>
      </w:r>
    </w:p>
    <w:p w:rsidR="00431B5F" w:rsidRDefault="00431B5F" w:rsidP="005D1EC8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>Перечень правовых актов и их отдельных частей (положений), содержащих обязательные требования, соблюдение которых оценивается при проведении  мероприятий по муниципальному контролю в сфере благоустройства:</w:t>
      </w:r>
    </w:p>
    <w:p w:rsidR="00431B5F" w:rsidRDefault="00431B5F" w:rsidP="005D1EC8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Федеральный закон от 06.10.2003 № 131-ФЗ «Об общих принципах организации местного самоуправления в Российской Федерации»;</w:t>
      </w:r>
    </w:p>
    <w:p w:rsidR="00431B5F" w:rsidRDefault="00431B5F" w:rsidP="005D1EC8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Федеральный закон от 31.07.2020 № 248-ФЗ «О государственном контроле (надзоре) и муниципальном контроле в Российской Федерации»;</w:t>
      </w:r>
    </w:p>
    <w:p w:rsidR="00431B5F" w:rsidRDefault="00431B5F" w:rsidP="005D1EC8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Закон Челябинской области от 27.05.2010 №584-ЗО «Об административных правонарушениях Челябинской области»;</w:t>
      </w:r>
    </w:p>
    <w:p w:rsidR="00431B5F" w:rsidRDefault="00431B5F" w:rsidP="005D1EC8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Решение Совета депутатов </w:t>
      </w:r>
      <w:proofErr w:type="spellStart"/>
      <w:r>
        <w:rPr>
          <w:sz w:val="28"/>
          <w:szCs w:val="28"/>
        </w:rPr>
        <w:t>Верх-Катавского</w:t>
      </w:r>
      <w:proofErr w:type="spellEnd"/>
      <w:r>
        <w:rPr>
          <w:sz w:val="28"/>
          <w:szCs w:val="28"/>
        </w:rPr>
        <w:t xml:space="preserve"> сельского поселения от 31.01.2019 № 90 «Об утверждении Норм и правил по благоустройству территории  </w:t>
      </w:r>
      <w:proofErr w:type="spellStart"/>
      <w:r>
        <w:rPr>
          <w:sz w:val="28"/>
          <w:szCs w:val="28"/>
        </w:rPr>
        <w:t>Верх-К</w:t>
      </w:r>
      <w:r w:rsidR="005D1EC8">
        <w:rPr>
          <w:sz w:val="28"/>
          <w:szCs w:val="28"/>
        </w:rPr>
        <w:t>атавского</w:t>
      </w:r>
      <w:proofErr w:type="spellEnd"/>
      <w:r w:rsidR="005D1EC8">
        <w:rPr>
          <w:sz w:val="28"/>
          <w:szCs w:val="28"/>
        </w:rPr>
        <w:t xml:space="preserve"> сельского поселения ».</w:t>
      </w:r>
    </w:p>
    <w:p w:rsidR="00431B5F" w:rsidRDefault="00431B5F" w:rsidP="005D1EC8">
      <w:pPr>
        <w:widowControl w:val="0"/>
        <w:tabs>
          <w:tab w:val="left" w:pos="2298"/>
          <w:tab w:val="left" w:pos="2964"/>
          <w:tab w:val="left" w:pos="3988"/>
          <w:tab w:val="left" w:pos="5017"/>
          <w:tab w:val="left" w:pos="5709"/>
          <w:tab w:val="left" w:pos="6132"/>
          <w:tab w:val="left" w:pos="7653"/>
          <w:tab w:val="left" w:pos="8759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  2018 года по октябрь 2022 года плановые и внеплановые</w:t>
      </w:r>
      <w:r w:rsidR="005D1EC8">
        <w:rPr>
          <w:rFonts w:ascii="Times New Roman" w:hAnsi="Times New Roman" w:cs="Times New Roman"/>
          <w:sz w:val="28"/>
          <w:szCs w:val="28"/>
        </w:rPr>
        <w:t xml:space="preserve"> проверки не проводились. В 2022</w:t>
      </w:r>
      <w:r>
        <w:rPr>
          <w:rFonts w:ascii="Times New Roman" w:hAnsi="Times New Roman" w:cs="Times New Roman"/>
          <w:sz w:val="28"/>
          <w:szCs w:val="28"/>
        </w:rPr>
        <w:t xml:space="preserve"> году</w:t>
      </w:r>
      <w:r w:rsidR="005D1EC8">
        <w:rPr>
          <w:rFonts w:ascii="Times New Roman" w:hAnsi="Times New Roman" w:cs="Times New Roman"/>
          <w:sz w:val="28"/>
          <w:szCs w:val="28"/>
        </w:rPr>
        <w:t xml:space="preserve"> в рамках муниципального контроля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D1EC8">
        <w:rPr>
          <w:rFonts w:ascii="Times New Roman" w:hAnsi="Times New Roman" w:cs="Times New Roman"/>
          <w:sz w:val="28"/>
          <w:szCs w:val="28"/>
        </w:rPr>
        <w:t xml:space="preserve"> контрольные надзорные мероприятия не проводились в соответствии с Постановлением Правительства Российской Федерации от 10 марта 2022 г. № 336 «Об особенностях организации и осуществления государственного контроля (надзора), муниципального контроля»</w:t>
      </w:r>
    </w:p>
    <w:p w:rsidR="00431B5F" w:rsidRDefault="00431B5F" w:rsidP="005D1EC8">
      <w:pPr>
        <w:pStyle w:val="a3"/>
        <w:ind w:firstLine="567"/>
        <w:jc w:val="both"/>
        <w:rPr>
          <w:sz w:val="28"/>
          <w:szCs w:val="28"/>
        </w:rPr>
      </w:pPr>
    </w:p>
    <w:p w:rsidR="00431B5F" w:rsidRDefault="00431B5F" w:rsidP="005D1EC8">
      <w:pPr>
        <w:autoSpaceDE w:val="0"/>
        <w:autoSpaceDN w:val="0"/>
        <w:adjustRightInd w:val="0"/>
        <w:ind w:firstLine="709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2. Цели и задачи реализации программы профилактики</w:t>
      </w:r>
    </w:p>
    <w:p w:rsidR="00431B5F" w:rsidRDefault="00431B5F" w:rsidP="005D1EC8">
      <w:pPr>
        <w:pStyle w:val="a4"/>
        <w:numPr>
          <w:ilvl w:val="0"/>
          <w:numId w:val="1"/>
        </w:numPr>
        <w:autoSpaceDE w:val="0"/>
        <w:autoSpaceDN w:val="0"/>
        <w:adjustRightInd w:val="0"/>
        <w:outlineLvl w:val="2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Основными целями Программы профилактики являются:</w:t>
      </w:r>
    </w:p>
    <w:p w:rsidR="00431B5F" w:rsidRDefault="00431B5F" w:rsidP="005D1EC8">
      <w:pPr>
        <w:autoSpaceDE w:val="0"/>
        <w:autoSpaceDN w:val="0"/>
        <w:adjustRightInd w:val="0"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1) Стимулирование добросовестного соблюдения обязательных требований всеми контролируемыми лицами;</w:t>
      </w:r>
    </w:p>
    <w:p w:rsidR="00431B5F" w:rsidRDefault="00431B5F" w:rsidP="005D1EC8">
      <w:pPr>
        <w:autoSpaceDE w:val="0"/>
        <w:autoSpaceDN w:val="0"/>
        <w:adjustRightInd w:val="0"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2) 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:rsidR="00431B5F" w:rsidRDefault="00431B5F" w:rsidP="005D1EC8">
      <w:pPr>
        <w:autoSpaceDE w:val="0"/>
        <w:autoSpaceDN w:val="0"/>
        <w:adjustRightInd w:val="0"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3) Создание условий для доведения обязательных требований до контролируемых лиц, повышение информированности о способах их соблюдения;</w:t>
      </w:r>
    </w:p>
    <w:p w:rsidR="00431B5F" w:rsidRDefault="00431B5F" w:rsidP="005D1EC8">
      <w:pPr>
        <w:autoSpaceDE w:val="0"/>
        <w:autoSpaceDN w:val="0"/>
        <w:adjustRightInd w:val="0"/>
        <w:ind w:firstLine="540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4) Повышение уровня благоустройства, соблюдения чистоты и порядка.</w:t>
      </w:r>
    </w:p>
    <w:p w:rsidR="00431B5F" w:rsidRDefault="00431B5F" w:rsidP="005D1EC8">
      <w:pPr>
        <w:autoSpaceDE w:val="0"/>
        <w:autoSpaceDN w:val="0"/>
        <w:adjustRightInd w:val="0"/>
        <w:ind w:firstLine="709"/>
        <w:rPr>
          <w:rFonts w:ascii="Times New Roman" w:hAnsi="Times New Roman" w:cs="Times New Roman"/>
          <w:i/>
          <w:sz w:val="28"/>
          <w:szCs w:val="28"/>
        </w:rPr>
      </w:pPr>
    </w:p>
    <w:p w:rsidR="00431B5F" w:rsidRDefault="00431B5F" w:rsidP="005D1EC8">
      <w:pPr>
        <w:pStyle w:val="a4"/>
        <w:numPr>
          <w:ilvl w:val="0"/>
          <w:numId w:val="1"/>
        </w:numPr>
        <w:autoSpaceDE w:val="0"/>
        <w:autoSpaceDN w:val="0"/>
        <w:adjustRightInd w:val="0"/>
        <w:outlineLvl w:val="2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Проведение профилактических мероприятий направлено на решение следующих задач:</w:t>
      </w:r>
    </w:p>
    <w:p w:rsidR="00431B5F" w:rsidRDefault="00431B5F" w:rsidP="005D1EC8">
      <w:pPr>
        <w:pStyle w:val="a4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Снижение рисков причинения вреда (ущерба) охраняемым законом ценностям;</w:t>
      </w:r>
    </w:p>
    <w:p w:rsidR="00431B5F" w:rsidRDefault="00431B5F" w:rsidP="005D1EC8">
      <w:pPr>
        <w:pStyle w:val="Default"/>
        <w:numPr>
          <w:ilvl w:val="0"/>
          <w:numId w:val="2"/>
        </w:numPr>
        <w:tabs>
          <w:tab w:val="left" w:pos="851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>Внедрение способов профилактики, установленных Положением  о порядке осуществления муниципального контроля  в сфере благоустройства</w:t>
      </w:r>
      <w:proofErr w:type="gramStart"/>
      <w:r>
        <w:rPr>
          <w:sz w:val="28"/>
          <w:szCs w:val="28"/>
        </w:rPr>
        <w:t xml:space="preserve"> ;</w:t>
      </w:r>
      <w:proofErr w:type="gramEnd"/>
      <w:r>
        <w:rPr>
          <w:sz w:val="28"/>
          <w:szCs w:val="28"/>
        </w:rPr>
        <w:t xml:space="preserve"> </w:t>
      </w:r>
    </w:p>
    <w:p w:rsidR="00431B5F" w:rsidRDefault="00431B5F" w:rsidP="005D1EC8">
      <w:pPr>
        <w:pStyle w:val="Default"/>
        <w:numPr>
          <w:ilvl w:val="0"/>
          <w:numId w:val="2"/>
        </w:numPr>
        <w:tabs>
          <w:tab w:val="left" w:pos="851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Повышение прозрачности деятельности контрольного органа; </w:t>
      </w:r>
    </w:p>
    <w:p w:rsidR="00431B5F" w:rsidRDefault="00431B5F" w:rsidP="005D1EC8">
      <w:pPr>
        <w:pStyle w:val="Default"/>
        <w:numPr>
          <w:ilvl w:val="0"/>
          <w:numId w:val="2"/>
        </w:numPr>
        <w:tabs>
          <w:tab w:val="left" w:pos="851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 Уменьшение административной нагрузки на контролируемых лиц; </w:t>
      </w:r>
    </w:p>
    <w:p w:rsidR="00431B5F" w:rsidRDefault="00431B5F" w:rsidP="005D1EC8">
      <w:pPr>
        <w:pStyle w:val="Default"/>
        <w:numPr>
          <w:ilvl w:val="0"/>
          <w:numId w:val="2"/>
        </w:numPr>
        <w:tabs>
          <w:tab w:val="left" w:pos="851"/>
        </w:tabs>
        <w:ind w:left="0" w:firstLine="567"/>
        <w:rPr>
          <w:sz w:val="28"/>
          <w:szCs w:val="28"/>
        </w:rPr>
      </w:pPr>
      <w:r>
        <w:rPr>
          <w:sz w:val="28"/>
          <w:szCs w:val="28"/>
        </w:rPr>
        <w:t xml:space="preserve"> Повышение уровня правовой </w:t>
      </w:r>
      <w:r w:rsidR="005D1EC8">
        <w:rPr>
          <w:sz w:val="28"/>
          <w:szCs w:val="28"/>
        </w:rPr>
        <w:t>грамотности контролируемых лиц.</w:t>
      </w:r>
    </w:p>
    <w:p w:rsidR="00431B5F" w:rsidRDefault="00431B5F" w:rsidP="005D1EC8">
      <w:pPr>
        <w:pStyle w:val="Default"/>
        <w:jc w:val="both"/>
        <w:rPr>
          <w:sz w:val="28"/>
          <w:szCs w:val="28"/>
        </w:rPr>
      </w:pPr>
    </w:p>
    <w:p w:rsidR="00431B5F" w:rsidRDefault="00431B5F" w:rsidP="005D1EC8">
      <w:pPr>
        <w:pStyle w:val="Default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Раздел 3. Перечень профилактических мероприятий, сроки (периодичность) их проведения</w:t>
      </w:r>
    </w:p>
    <w:p w:rsidR="00431B5F" w:rsidRDefault="00431B5F" w:rsidP="00E43FF3">
      <w:pPr>
        <w:pStyle w:val="pt-000002"/>
        <w:spacing w:before="0" w:beforeAutospacing="0" w:after="0" w:afterAutospacing="0"/>
        <w:jc w:val="both"/>
        <w:rPr>
          <w:rStyle w:val="pt-a0-000004"/>
        </w:rPr>
      </w:pPr>
    </w:p>
    <w:p w:rsidR="00431B5F" w:rsidRDefault="00431B5F" w:rsidP="005D1EC8">
      <w:pPr>
        <w:pStyle w:val="pt-000002"/>
        <w:spacing w:before="0" w:beforeAutospacing="0" w:after="0" w:afterAutospacing="0"/>
        <w:ind w:firstLine="709"/>
        <w:jc w:val="both"/>
      </w:pPr>
      <w:r>
        <w:rPr>
          <w:rStyle w:val="pt-a0-000004"/>
          <w:sz w:val="28"/>
          <w:szCs w:val="28"/>
        </w:rPr>
        <w:t>При осуществлении муниципального контроля в соответствии с Положением  проводятся следующие виды профилактических мероприятий:</w:t>
      </w:r>
    </w:p>
    <w:p w:rsidR="00431B5F" w:rsidRDefault="00431B5F" w:rsidP="005D1EC8">
      <w:pPr>
        <w:pStyle w:val="pt-000005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rStyle w:val="pt-000006"/>
          <w:sz w:val="28"/>
          <w:szCs w:val="28"/>
        </w:rPr>
        <w:t xml:space="preserve">- </w:t>
      </w:r>
      <w:r>
        <w:rPr>
          <w:rStyle w:val="pt-a0-000004"/>
          <w:sz w:val="28"/>
          <w:szCs w:val="28"/>
        </w:rPr>
        <w:t>информирование;</w:t>
      </w:r>
    </w:p>
    <w:p w:rsidR="00431B5F" w:rsidRDefault="00431B5F" w:rsidP="005D1EC8">
      <w:pPr>
        <w:pStyle w:val="pt-000005"/>
        <w:spacing w:before="0" w:beforeAutospacing="0" w:after="0" w:afterAutospacing="0"/>
        <w:ind w:firstLine="709"/>
        <w:jc w:val="both"/>
        <w:rPr>
          <w:rStyle w:val="pt-a0-000004"/>
        </w:rPr>
      </w:pPr>
      <w:r>
        <w:rPr>
          <w:rStyle w:val="pt-000006"/>
          <w:sz w:val="28"/>
          <w:szCs w:val="28"/>
        </w:rPr>
        <w:t xml:space="preserve">-  </w:t>
      </w:r>
      <w:r>
        <w:rPr>
          <w:rStyle w:val="pt-a0-000004"/>
          <w:sz w:val="28"/>
          <w:szCs w:val="28"/>
        </w:rPr>
        <w:t>консультирование;</w:t>
      </w:r>
    </w:p>
    <w:p w:rsidR="00431B5F" w:rsidRDefault="00431B5F" w:rsidP="005D1EC8">
      <w:pPr>
        <w:pStyle w:val="pt-000005"/>
        <w:spacing w:before="0" w:beforeAutospacing="0" w:after="0" w:afterAutospacing="0"/>
        <w:ind w:firstLine="709"/>
        <w:jc w:val="both"/>
      </w:pPr>
      <w:r>
        <w:rPr>
          <w:rStyle w:val="pt-000006"/>
          <w:sz w:val="28"/>
          <w:szCs w:val="28"/>
        </w:rPr>
        <w:t xml:space="preserve">-  </w:t>
      </w:r>
      <w:r>
        <w:rPr>
          <w:rStyle w:val="pt-a0-000004"/>
          <w:sz w:val="28"/>
          <w:szCs w:val="28"/>
        </w:rPr>
        <w:t>обобщение правоприменительной практики;</w:t>
      </w:r>
    </w:p>
    <w:p w:rsidR="00431B5F" w:rsidRDefault="00431B5F" w:rsidP="005D1EC8">
      <w:pPr>
        <w:pStyle w:val="pt-000005"/>
        <w:spacing w:before="0" w:beforeAutospacing="0" w:after="0" w:afterAutospacing="0"/>
        <w:ind w:firstLine="709"/>
        <w:jc w:val="both"/>
        <w:rPr>
          <w:rStyle w:val="pt-a0-000004"/>
        </w:rPr>
      </w:pPr>
      <w:r>
        <w:rPr>
          <w:rStyle w:val="pt-000006"/>
          <w:sz w:val="28"/>
          <w:szCs w:val="28"/>
        </w:rPr>
        <w:t xml:space="preserve">-  </w:t>
      </w:r>
      <w:r>
        <w:rPr>
          <w:rStyle w:val="pt-a0-000004"/>
          <w:sz w:val="28"/>
          <w:szCs w:val="28"/>
        </w:rPr>
        <w:t>объявление предостережения;</w:t>
      </w:r>
    </w:p>
    <w:p w:rsidR="00431B5F" w:rsidRDefault="00431B5F" w:rsidP="005D1EC8">
      <w:pPr>
        <w:pStyle w:val="pt-000005"/>
        <w:spacing w:before="0" w:beforeAutospacing="0" w:after="0" w:afterAutospacing="0"/>
        <w:ind w:firstLine="709"/>
        <w:jc w:val="both"/>
        <w:rPr>
          <w:rStyle w:val="pt-a0-000004"/>
          <w:sz w:val="28"/>
          <w:szCs w:val="28"/>
        </w:rPr>
      </w:pPr>
      <w:r>
        <w:rPr>
          <w:rStyle w:val="pt-a0-000004"/>
          <w:sz w:val="28"/>
          <w:szCs w:val="28"/>
        </w:rPr>
        <w:t>-профилактический визит.</w:t>
      </w:r>
    </w:p>
    <w:tbl>
      <w:tblPr>
        <w:tblStyle w:val="a7"/>
        <w:tblW w:w="0" w:type="auto"/>
        <w:tblLayout w:type="fixed"/>
        <w:tblLook w:val="04A0"/>
      </w:tblPr>
      <w:tblGrid>
        <w:gridCol w:w="817"/>
        <w:gridCol w:w="1843"/>
        <w:gridCol w:w="3006"/>
        <w:gridCol w:w="2097"/>
        <w:gridCol w:w="1808"/>
      </w:tblGrid>
      <w:tr w:rsidR="00D437D5" w:rsidRPr="00A66B66" w:rsidTr="00E43FF3">
        <w:tc>
          <w:tcPr>
            <w:tcW w:w="817" w:type="dxa"/>
          </w:tcPr>
          <w:p w:rsidR="00A66B66" w:rsidRPr="00E43FF3" w:rsidRDefault="00A66B66" w:rsidP="005D1EC8">
            <w:pPr>
              <w:pStyle w:val="pt-000005"/>
              <w:spacing w:before="0" w:beforeAutospacing="0" w:after="0" w:afterAutospacing="0"/>
              <w:jc w:val="both"/>
              <w:rPr>
                <w:rStyle w:val="pt-a0-000004"/>
                <w:b/>
              </w:rPr>
            </w:pPr>
            <w:r w:rsidRPr="00E43FF3">
              <w:rPr>
                <w:rStyle w:val="pt-a0-000004"/>
                <w:b/>
              </w:rPr>
              <w:t>№</w:t>
            </w:r>
            <w:proofErr w:type="spellStart"/>
            <w:proofErr w:type="gramStart"/>
            <w:r w:rsidRPr="00E43FF3">
              <w:rPr>
                <w:rStyle w:val="pt-a0-000004"/>
                <w:b/>
              </w:rPr>
              <w:t>п</w:t>
            </w:r>
            <w:proofErr w:type="spellEnd"/>
            <w:proofErr w:type="gramEnd"/>
            <w:r w:rsidRPr="00E43FF3">
              <w:rPr>
                <w:rStyle w:val="pt-a0-000004"/>
                <w:b/>
              </w:rPr>
              <w:t>/</w:t>
            </w:r>
            <w:proofErr w:type="spellStart"/>
            <w:r w:rsidRPr="00E43FF3">
              <w:rPr>
                <w:rStyle w:val="pt-a0-000004"/>
                <w:b/>
              </w:rPr>
              <w:t>п</w:t>
            </w:r>
            <w:proofErr w:type="spellEnd"/>
          </w:p>
        </w:tc>
        <w:tc>
          <w:tcPr>
            <w:tcW w:w="1843" w:type="dxa"/>
          </w:tcPr>
          <w:p w:rsidR="00A66B66" w:rsidRPr="00E43FF3" w:rsidRDefault="00A66B66" w:rsidP="005D1EC8">
            <w:pPr>
              <w:pStyle w:val="pt-000005"/>
              <w:spacing w:before="0" w:beforeAutospacing="0" w:after="0" w:afterAutospacing="0"/>
              <w:jc w:val="both"/>
              <w:rPr>
                <w:rStyle w:val="pt-a0-000004"/>
                <w:b/>
              </w:rPr>
            </w:pPr>
            <w:r w:rsidRPr="00E43FF3">
              <w:rPr>
                <w:rStyle w:val="pt-a0-000004"/>
                <w:b/>
              </w:rPr>
              <w:t>Вид мероприятия</w:t>
            </w:r>
          </w:p>
        </w:tc>
        <w:tc>
          <w:tcPr>
            <w:tcW w:w="3006" w:type="dxa"/>
          </w:tcPr>
          <w:p w:rsidR="00A66B66" w:rsidRPr="00E43FF3" w:rsidRDefault="00A66B66" w:rsidP="005D1EC8">
            <w:pPr>
              <w:pStyle w:val="pt-000005"/>
              <w:spacing w:before="0" w:beforeAutospacing="0" w:after="0" w:afterAutospacing="0"/>
              <w:jc w:val="both"/>
              <w:rPr>
                <w:rStyle w:val="pt-a0-000004"/>
                <w:b/>
              </w:rPr>
            </w:pPr>
            <w:r w:rsidRPr="00E43FF3">
              <w:rPr>
                <w:rStyle w:val="pt-a0-000004"/>
                <w:b/>
              </w:rPr>
              <w:t>Форма  мероприятия</w:t>
            </w:r>
          </w:p>
        </w:tc>
        <w:tc>
          <w:tcPr>
            <w:tcW w:w="2097" w:type="dxa"/>
          </w:tcPr>
          <w:p w:rsidR="00A66B66" w:rsidRPr="00E43FF3" w:rsidRDefault="00A66B66" w:rsidP="005D1EC8">
            <w:pPr>
              <w:pStyle w:val="pt-000005"/>
              <w:spacing w:before="0" w:beforeAutospacing="0" w:after="0" w:afterAutospacing="0"/>
              <w:jc w:val="both"/>
              <w:rPr>
                <w:rStyle w:val="pt-a0-000004"/>
                <w:b/>
              </w:rPr>
            </w:pPr>
            <w:r w:rsidRPr="00E43FF3">
              <w:rPr>
                <w:rStyle w:val="pt-a0-000004"/>
                <w:b/>
              </w:rPr>
              <w:t>Подразделение и (или) должностные лица, ответственные за реализацию мероприятия</w:t>
            </w:r>
          </w:p>
        </w:tc>
        <w:tc>
          <w:tcPr>
            <w:tcW w:w="1808" w:type="dxa"/>
          </w:tcPr>
          <w:p w:rsidR="00A66B66" w:rsidRPr="00E43FF3" w:rsidRDefault="00A66B66" w:rsidP="005D1EC8">
            <w:pPr>
              <w:pStyle w:val="pt-000005"/>
              <w:spacing w:before="0" w:beforeAutospacing="0" w:after="0" w:afterAutospacing="0"/>
              <w:jc w:val="both"/>
              <w:rPr>
                <w:rStyle w:val="pt-a0-000004"/>
                <w:b/>
              </w:rPr>
            </w:pPr>
            <w:r w:rsidRPr="00E43FF3">
              <w:rPr>
                <w:rStyle w:val="pt-a0-000004"/>
                <w:b/>
              </w:rPr>
              <w:t>Сроки (периодичность) их проведения</w:t>
            </w:r>
          </w:p>
        </w:tc>
      </w:tr>
      <w:tr w:rsidR="00D437D5" w:rsidRPr="00A66B66" w:rsidTr="00E43FF3">
        <w:tc>
          <w:tcPr>
            <w:tcW w:w="817" w:type="dxa"/>
          </w:tcPr>
          <w:p w:rsidR="00A66B66" w:rsidRPr="00236D17" w:rsidRDefault="00A66B66" w:rsidP="005D1EC8">
            <w:pPr>
              <w:pStyle w:val="pt-000005"/>
              <w:spacing w:before="0" w:beforeAutospacing="0" w:after="0" w:afterAutospacing="0"/>
              <w:jc w:val="both"/>
              <w:rPr>
                <w:rStyle w:val="pt-a0-000004"/>
              </w:rPr>
            </w:pPr>
            <w:r w:rsidRPr="00236D17">
              <w:rPr>
                <w:rStyle w:val="pt-a0-000004"/>
              </w:rPr>
              <w:t>1.</w:t>
            </w:r>
          </w:p>
        </w:tc>
        <w:tc>
          <w:tcPr>
            <w:tcW w:w="1843" w:type="dxa"/>
          </w:tcPr>
          <w:p w:rsidR="00A66B66" w:rsidRPr="00236D17" w:rsidRDefault="00A66B66" w:rsidP="005D1EC8">
            <w:pPr>
              <w:pStyle w:val="pt-000005"/>
              <w:spacing w:before="0" w:beforeAutospacing="0" w:after="0" w:afterAutospacing="0"/>
              <w:jc w:val="both"/>
              <w:rPr>
                <w:rStyle w:val="pt-a0-000004"/>
              </w:rPr>
            </w:pPr>
            <w:r w:rsidRPr="00236D17">
              <w:rPr>
                <w:rStyle w:val="pt-a0-000004"/>
              </w:rPr>
              <w:t>Информирование</w:t>
            </w:r>
          </w:p>
        </w:tc>
        <w:tc>
          <w:tcPr>
            <w:tcW w:w="3006" w:type="dxa"/>
          </w:tcPr>
          <w:p w:rsidR="00A66B66" w:rsidRPr="00236D17" w:rsidRDefault="00A66B66" w:rsidP="005D1EC8">
            <w:pPr>
              <w:pStyle w:val="pt-000005"/>
              <w:spacing w:before="0" w:beforeAutospacing="0" w:after="0" w:afterAutospacing="0"/>
              <w:jc w:val="both"/>
              <w:rPr>
                <w:rStyle w:val="pt-a0-000004"/>
              </w:rPr>
            </w:pPr>
            <w:r w:rsidRPr="00236D17">
              <w:rPr>
                <w:rStyle w:val="pt-a0-000004"/>
              </w:rPr>
              <w:t>Проведение публичных мероприятий (собраний, совещаний, семинаров) с контролируемыми лицами в целях их информирования</w:t>
            </w:r>
          </w:p>
        </w:tc>
        <w:tc>
          <w:tcPr>
            <w:tcW w:w="2097" w:type="dxa"/>
          </w:tcPr>
          <w:p w:rsidR="00236D17" w:rsidRPr="00236D17" w:rsidRDefault="00236D17" w:rsidP="00236D17">
            <w:pPr>
              <w:pStyle w:val="a5"/>
              <w:spacing w:line="276" w:lineRule="auto"/>
              <w:jc w:val="left"/>
              <w:rPr>
                <w:rFonts w:ascii="Times New Roman" w:hAnsi="Times New Roman" w:cs="Times New Roman"/>
              </w:rPr>
            </w:pPr>
            <w:r w:rsidRPr="00236D17">
              <w:rPr>
                <w:rFonts w:ascii="Times New Roman" w:hAnsi="Times New Roman" w:cs="Times New Roman"/>
              </w:rPr>
              <w:t>должностное лицо, уполномоченное</w:t>
            </w:r>
          </w:p>
          <w:p w:rsidR="00A66B66" w:rsidRPr="00236D17" w:rsidRDefault="00236D17" w:rsidP="00236D17">
            <w:pPr>
              <w:pStyle w:val="pt-000005"/>
              <w:spacing w:before="0" w:beforeAutospacing="0" w:after="0" w:afterAutospacing="0"/>
              <w:jc w:val="both"/>
              <w:rPr>
                <w:rStyle w:val="pt-a0-000004"/>
              </w:rPr>
            </w:pPr>
            <w:r w:rsidRPr="00236D17">
              <w:t>на осуществление муниципального контроля</w:t>
            </w:r>
          </w:p>
        </w:tc>
        <w:tc>
          <w:tcPr>
            <w:tcW w:w="1808" w:type="dxa"/>
          </w:tcPr>
          <w:p w:rsidR="00A66B66" w:rsidRPr="00236D17" w:rsidRDefault="003B1902" w:rsidP="005D1EC8">
            <w:pPr>
              <w:pStyle w:val="pt-000005"/>
              <w:spacing w:before="0" w:beforeAutospacing="0" w:after="0" w:afterAutospacing="0"/>
              <w:jc w:val="both"/>
              <w:rPr>
                <w:rStyle w:val="pt-a0-000004"/>
              </w:rPr>
            </w:pPr>
            <w:r w:rsidRPr="00236D17">
              <w:rPr>
                <w:rStyle w:val="pt-a0-000004"/>
              </w:rPr>
              <w:t>В течение года</w:t>
            </w:r>
          </w:p>
        </w:tc>
      </w:tr>
      <w:tr w:rsidR="00D437D5" w:rsidRPr="00A66B66" w:rsidTr="00E43FF3">
        <w:tc>
          <w:tcPr>
            <w:tcW w:w="817" w:type="dxa"/>
          </w:tcPr>
          <w:p w:rsidR="00A66B66" w:rsidRPr="00236D17" w:rsidRDefault="00A66B66" w:rsidP="005D1EC8">
            <w:pPr>
              <w:pStyle w:val="pt-000005"/>
              <w:spacing w:before="0" w:beforeAutospacing="0" w:after="0" w:afterAutospacing="0"/>
              <w:jc w:val="both"/>
              <w:rPr>
                <w:rStyle w:val="pt-a0-000004"/>
              </w:rPr>
            </w:pPr>
          </w:p>
        </w:tc>
        <w:tc>
          <w:tcPr>
            <w:tcW w:w="1843" w:type="dxa"/>
          </w:tcPr>
          <w:p w:rsidR="00A66B66" w:rsidRPr="00236D17" w:rsidRDefault="00A66B66" w:rsidP="00D437D5">
            <w:pPr>
              <w:pStyle w:val="pt-000005"/>
              <w:spacing w:before="0" w:beforeAutospacing="0" w:after="0" w:afterAutospacing="0"/>
              <w:jc w:val="both"/>
              <w:rPr>
                <w:rStyle w:val="pt-a0-000004"/>
              </w:rPr>
            </w:pPr>
          </w:p>
        </w:tc>
        <w:tc>
          <w:tcPr>
            <w:tcW w:w="3006" w:type="dxa"/>
          </w:tcPr>
          <w:p w:rsidR="00A66B66" w:rsidRPr="00236D17" w:rsidRDefault="00C74577" w:rsidP="005D1EC8">
            <w:pPr>
              <w:pStyle w:val="pt-000005"/>
              <w:spacing w:before="0" w:beforeAutospacing="0" w:after="0" w:afterAutospacing="0"/>
              <w:jc w:val="both"/>
              <w:rPr>
                <w:rStyle w:val="pt-a0-000004"/>
              </w:rPr>
            </w:pPr>
            <w:proofErr w:type="gramStart"/>
            <w:r w:rsidRPr="00236D17">
              <w:rPr>
                <w:rStyle w:val="pt-a0-000004"/>
              </w:rPr>
              <w:t xml:space="preserve">Публикация на сайте руководств по соблюдению обязательных </w:t>
            </w:r>
            <w:r w:rsidR="00EE253E" w:rsidRPr="00236D17">
              <w:rPr>
                <w:rStyle w:val="pt-a0-000004"/>
              </w:rPr>
              <w:t>требований</w:t>
            </w:r>
            <w:r w:rsidRPr="00236D17">
              <w:rPr>
                <w:rStyle w:val="pt-a0-000004"/>
              </w:rPr>
              <w:t>,</w:t>
            </w:r>
            <w:r w:rsidRPr="00236D17">
              <w:rPr>
                <w:rFonts w:eastAsiaTheme="minorHAnsi"/>
                <w:lang w:eastAsia="en-US"/>
              </w:rPr>
              <w:t xml:space="preserve"> </w:t>
            </w:r>
            <w:r w:rsidR="00EE253E" w:rsidRPr="00236D17">
              <w:rPr>
                <w:rFonts w:eastAsiaTheme="minorHAnsi"/>
                <w:lang w:eastAsia="en-US"/>
              </w:rPr>
              <w:t>Перечня</w:t>
            </w:r>
            <w:r w:rsidRPr="00236D17">
              <w:rPr>
                <w:rFonts w:eastAsiaTheme="minorHAnsi"/>
                <w:lang w:eastAsia="en-US"/>
              </w:rPr>
              <w:t xml:space="preserve"> нормативных правовых актов с содержащих обязательные требования,</w:t>
            </w:r>
            <w:proofErr w:type="gramEnd"/>
          </w:p>
        </w:tc>
        <w:tc>
          <w:tcPr>
            <w:tcW w:w="2097" w:type="dxa"/>
          </w:tcPr>
          <w:p w:rsidR="00236D17" w:rsidRPr="00236D17" w:rsidRDefault="00236D17" w:rsidP="00236D17">
            <w:pPr>
              <w:pStyle w:val="a5"/>
              <w:spacing w:line="276" w:lineRule="auto"/>
              <w:jc w:val="left"/>
              <w:rPr>
                <w:rFonts w:ascii="Times New Roman" w:hAnsi="Times New Roman" w:cs="Times New Roman"/>
              </w:rPr>
            </w:pPr>
            <w:r w:rsidRPr="00236D17">
              <w:rPr>
                <w:rFonts w:ascii="Times New Roman" w:hAnsi="Times New Roman" w:cs="Times New Roman"/>
              </w:rPr>
              <w:t>должностное лицо, уполномоченное</w:t>
            </w:r>
          </w:p>
          <w:p w:rsidR="00A66B66" w:rsidRPr="00236D17" w:rsidRDefault="00236D17" w:rsidP="00236D17">
            <w:pPr>
              <w:pStyle w:val="pt-000005"/>
              <w:spacing w:before="0" w:beforeAutospacing="0" w:after="0" w:afterAutospacing="0"/>
              <w:jc w:val="both"/>
              <w:rPr>
                <w:rStyle w:val="pt-a0-000004"/>
              </w:rPr>
            </w:pPr>
            <w:r w:rsidRPr="00236D17">
              <w:t>на осуществление муниципального контроля</w:t>
            </w:r>
          </w:p>
        </w:tc>
        <w:tc>
          <w:tcPr>
            <w:tcW w:w="1808" w:type="dxa"/>
          </w:tcPr>
          <w:p w:rsidR="00A66B66" w:rsidRPr="00236D17" w:rsidRDefault="003B1902" w:rsidP="005D1EC8">
            <w:pPr>
              <w:pStyle w:val="pt-000005"/>
              <w:spacing w:before="0" w:beforeAutospacing="0" w:after="0" w:afterAutospacing="0"/>
              <w:jc w:val="both"/>
              <w:rPr>
                <w:rStyle w:val="pt-a0-000004"/>
              </w:rPr>
            </w:pPr>
            <w:r w:rsidRPr="00236D17">
              <w:rPr>
                <w:rStyle w:val="pt-a0-000004"/>
              </w:rPr>
              <w:t>По мере обновления</w:t>
            </w:r>
          </w:p>
        </w:tc>
      </w:tr>
      <w:tr w:rsidR="00D437D5" w:rsidRPr="00A66B66" w:rsidTr="00E43FF3">
        <w:tc>
          <w:tcPr>
            <w:tcW w:w="817" w:type="dxa"/>
          </w:tcPr>
          <w:p w:rsidR="00A66B66" w:rsidRPr="00236D17" w:rsidRDefault="00A66B66" w:rsidP="005D1EC8">
            <w:pPr>
              <w:pStyle w:val="pt-000005"/>
              <w:spacing w:before="0" w:beforeAutospacing="0" w:after="0" w:afterAutospacing="0"/>
              <w:jc w:val="both"/>
              <w:rPr>
                <w:rStyle w:val="pt-a0-000004"/>
              </w:rPr>
            </w:pPr>
          </w:p>
        </w:tc>
        <w:tc>
          <w:tcPr>
            <w:tcW w:w="1843" w:type="dxa"/>
          </w:tcPr>
          <w:p w:rsidR="00A66B66" w:rsidRPr="00236D17" w:rsidRDefault="00A66B66" w:rsidP="005D1EC8">
            <w:pPr>
              <w:pStyle w:val="pt-000005"/>
              <w:spacing w:before="0" w:beforeAutospacing="0" w:after="0" w:afterAutospacing="0"/>
              <w:jc w:val="both"/>
              <w:rPr>
                <w:rStyle w:val="pt-a0-000004"/>
              </w:rPr>
            </w:pPr>
          </w:p>
        </w:tc>
        <w:tc>
          <w:tcPr>
            <w:tcW w:w="3006" w:type="dxa"/>
          </w:tcPr>
          <w:p w:rsidR="00A66B66" w:rsidRPr="00236D17" w:rsidRDefault="00C74577" w:rsidP="005D1EC8">
            <w:pPr>
              <w:pStyle w:val="pt-000005"/>
              <w:spacing w:before="0" w:beforeAutospacing="0" w:after="0" w:afterAutospacing="0"/>
              <w:jc w:val="both"/>
              <w:rPr>
                <w:rStyle w:val="pt-a0-000004"/>
              </w:rPr>
            </w:pPr>
            <w:r w:rsidRPr="00236D17">
              <w:rPr>
                <w:rStyle w:val="pt-a0-000004"/>
              </w:rPr>
              <w:t xml:space="preserve">Размещение и поддержание в актуальном состоянии на официальном сайте </w:t>
            </w:r>
            <w:proofErr w:type="spellStart"/>
            <w:proofErr w:type="gramStart"/>
            <w:r w:rsidRPr="00236D17">
              <w:rPr>
                <w:rStyle w:val="pt-a0-000004"/>
              </w:rPr>
              <w:t>Катав-Ивановского</w:t>
            </w:r>
            <w:proofErr w:type="spellEnd"/>
            <w:proofErr w:type="gramEnd"/>
            <w:r w:rsidRPr="00236D17">
              <w:rPr>
                <w:rStyle w:val="pt-a0-000004"/>
              </w:rPr>
              <w:t xml:space="preserve"> муниципального района </w:t>
            </w:r>
            <w:r w:rsidRPr="00236D17">
              <w:rPr>
                <w:rStyle w:val="pt-a0-000004"/>
              </w:rPr>
              <w:lastRenderedPageBreak/>
              <w:t>информации, перечень которой предусмотрен Положением о муниципальном контроле в сфере благоустройства</w:t>
            </w:r>
          </w:p>
        </w:tc>
        <w:tc>
          <w:tcPr>
            <w:tcW w:w="2097" w:type="dxa"/>
          </w:tcPr>
          <w:p w:rsidR="00236D17" w:rsidRPr="00236D17" w:rsidRDefault="00236D17" w:rsidP="00236D17">
            <w:pPr>
              <w:pStyle w:val="a5"/>
              <w:spacing w:line="276" w:lineRule="auto"/>
              <w:jc w:val="left"/>
              <w:rPr>
                <w:rFonts w:ascii="Times New Roman" w:hAnsi="Times New Roman" w:cs="Times New Roman"/>
              </w:rPr>
            </w:pPr>
            <w:r w:rsidRPr="00236D17">
              <w:rPr>
                <w:rFonts w:ascii="Times New Roman" w:hAnsi="Times New Roman" w:cs="Times New Roman"/>
              </w:rPr>
              <w:lastRenderedPageBreak/>
              <w:t>должностное лицо, уполномоченное</w:t>
            </w:r>
          </w:p>
          <w:p w:rsidR="00A66B66" w:rsidRPr="00236D17" w:rsidRDefault="00236D17" w:rsidP="00236D17">
            <w:pPr>
              <w:pStyle w:val="pt-000005"/>
              <w:spacing w:before="0" w:beforeAutospacing="0" w:after="0" w:afterAutospacing="0"/>
              <w:jc w:val="both"/>
              <w:rPr>
                <w:rStyle w:val="pt-a0-000004"/>
              </w:rPr>
            </w:pPr>
            <w:r w:rsidRPr="00236D17">
              <w:t>на осуществление муниципального контроля</w:t>
            </w:r>
          </w:p>
        </w:tc>
        <w:tc>
          <w:tcPr>
            <w:tcW w:w="1808" w:type="dxa"/>
          </w:tcPr>
          <w:p w:rsidR="00A66B66" w:rsidRPr="00236D17" w:rsidRDefault="003B1902" w:rsidP="005D1EC8">
            <w:pPr>
              <w:pStyle w:val="pt-000005"/>
              <w:spacing w:before="0" w:beforeAutospacing="0" w:after="0" w:afterAutospacing="0"/>
              <w:jc w:val="both"/>
              <w:rPr>
                <w:rStyle w:val="pt-a0-000004"/>
              </w:rPr>
            </w:pPr>
            <w:r w:rsidRPr="00236D17">
              <w:rPr>
                <w:rStyle w:val="pt-a0-000004"/>
              </w:rPr>
              <w:t>По мере обновления</w:t>
            </w:r>
          </w:p>
        </w:tc>
      </w:tr>
      <w:tr w:rsidR="00D437D5" w:rsidRPr="00A66B66" w:rsidTr="00E43FF3">
        <w:tc>
          <w:tcPr>
            <w:tcW w:w="817" w:type="dxa"/>
          </w:tcPr>
          <w:p w:rsidR="00A66B66" w:rsidRPr="00236D17" w:rsidRDefault="00D437D5" w:rsidP="005D1EC8">
            <w:pPr>
              <w:pStyle w:val="pt-000005"/>
              <w:spacing w:before="0" w:beforeAutospacing="0" w:after="0" w:afterAutospacing="0"/>
              <w:jc w:val="both"/>
              <w:rPr>
                <w:rStyle w:val="pt-a0-000004"/>
              </w:rPr>
            </w:pPr>
            <w:r w:rsidRPr="00236D17">
              <w:rPr>
                <w:rStyle w:val="pt-a0-000004"/>
              </w:rPr>
              <w:lastRenderedPageBreak/>
              <w:t>2.</w:t>
            </w:r>
          </w:p>
        </w:tc>
        <w:tc>
          <w:tcPr>
            <w:tcW w:w="1843" w:type="dxa"/>
          </w:tcPr>
          <w:p w:rsidR="00A66B66" w:rsidRPr="00236D17" w:rsidRDefault="00D437D5" w:rsidP="005D1EC8">
            <w:pPr>
              <w:pStyle w:val="pt-000005"/>
              <w:spacing w:before="0" w:beforeAutospacing="0" w:after="0" w:afterAutospacing="0"/>
              <w:jc w:val="both"/>
              <w:rPr>
                <w:rStyle w:val="pt-a0-000004"/>
              </w:rPr>
            </w:pPr>
            <w:r w:rsidRPr="00236D17">
              <w:rPr>
                <w:rStyle w:val="pt-a0-000004"/>
              </w:rPr>
              <w:t>Консультирование</w:t>
            </w:r>
          </w:p>
        </w:tc>
        <w:tc>
          <w:tcPr>
            <w:tcW w:w="3006" w:type="dxa"/>
          </w:tcPr>
          <w:p w:rsidR="00D437D5" w:rsidRPr="00236D17" w:rsidRDefault="00D437D5" w:rsidP="00D437D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236D17">
              <w:rPr>
                <w:rFonts w:ascii="Times New Roman" w:hAnsi="Times New Roman" w:cs="Times New Roman"/>
                <w:iCs/>
                <w:sz w:val="24"/>
                <w:szCs w:val="24"/>
              </w:rPr>
              <w:t>Разъяснение по вопросам:</w:t>
            </w:r>
          </w:p>
          <w:p w:rsidR="00D437D5" w:rsidRPr="00236D17" w:rsidRDefault="00D437D5" w:rsidP="00D437D5">
            <w:pPr>
              <w:pStyle w:val="pt-consplusnormal-000012"/>
              <w:numPr>
                <w:ilvl w:val="0"/>
                <w:numId w:val="3"/>
              </w:numPr>
              <w:tabs>
                <w:tab w:val="left" w:pos="177"/>
                <w:tab w:val="left" w:pos="333"/>
                <w:tab w:val="left" w:pos="851"/>
              </w:tabs>
              <w:spacing w:before="0" w:beforeAutospacing="0" w:after="0" w:afterAutospacing="0" w:line="276" w:lineRule="auto"/>
              <w:ind w:left="0" w:firstLine="0"/>
              <w:jc w:val="both"/>
            </w:pPr>
            <w:r w:rsidRPr="00236D17">
              <w:rPr>
                <w:rStyle w:val="pt-a0-000004"/>
              </w:rPr>
              <w:t>положений нормативных правовых актов,</w:t>
            </w:r>
            <w:r w:rsidRPr="00236D17">
              <w:t xml:space="preserve"> муниципальных правовых актов,</w:t>
            </w:r>
            <w:r w:rsidRPr="00236D17">
              <w:rPr>
                <w:rStyle w:val="pt-a0-000004"/>
              </w:rPr>
              <w:t xml:space="preserve"> регламентирующих порядок осуществления муниципального контроля;</w:t>
            </w:r>
          </w:p>
          <w:p w:rsidR="00D437D5" w:rsidRPr="00236D17" w:rsidRDefault="00D437D5" w:rsidP="00D437D5">
            <w:pPr>
              <w:pStyle w:val="pt-consplusnormal-000012"/>
              <w:numPr>
                <w:ilvl w:val="0"/>
                <w:numId w:val="3"/>
              </w:numPr>
              <w:tabs>
                <w:tab w:val="left" w:pos="177"/>
                <w:tab w:val="left" w:pos="333"/>
                <w:tab w:val="left" w:pos="851"/>
              </w:tabs>
              <w:spacing w:before="0" w:beforeAutospacing="0" w:after="0" w:afterAutospacing="0" w:line="276" w:lineRule="auto"/>
              <w:ind w:left="0" w:firstLine="0"/>
              <w:jc w:val="both"/>
              <w:rPr>
                <w:rStyle w:val="pt-a0-000004"/>
              </w:rPr>
            </w:pPr>
            <w:r w:rsidRPr="00236D17">
              <w:rPr>
                <w:rStyle w:val="pt-a0-000004"/>
              </w:rPr>
              <w:t>порядка обжалования решений уполномоченных органов, действий (бездействия) должностных лиц осуществляющих муниципальный земельный контроль;</w:t>
            </w:r>
          </w:p>
          <w:p w:rsidR="00A66B66" w:rsidRPr="00236D17" w:rsidRDefault="00C74577" w:rsidP="00D437D5">
            <w:pPr>
              <w:pStyle w:val="pt-000005"/>
              <w:spacing w:before="0" w:beforeAutospacing="0" w:after="0" w:afterAutospacing="0"/>
              <w:jc w:val="both"/>
            </w:pPr>
            <w:r w:rsidRPr="00236D17">
              <w:t>3)</w:t>
            </w:r>
            <w:r w:rsidR="00D437D5" w:rsidRPr="00236D17">
              <w:t>выполнения предписания, выданного по итогам контрольного мероприятия.</w:t>
            </w:r>
          </w:p>
          <w:p w:rsidR="00C74577" w:rsidRPr="00236D17" w:rsidRDefault="00C74577" w:rsidP="00D437D5">
            <w:pPr>
              <w:pStyle w:val="pt-000005"/>
              <w:spacing w:before="0" w:beforeAutospacing="0" w:after="0" w:afterAutospacing="0"/>
              <w:jc w:val="both"/>
              <w:rPr>
                <w:rStyle w:val="pt-a0-000004"/>
              </w:rPr>
            </w:pPr>
          </w:p>
        </w:tc>
        <w:tc>
          <w:tcPr>
            <w:tcW w:w="2097" w:type="dxa"/>
          </w:tcPr>
          <w:p w:rsidR="00236D17" w:rsidRPr="00236D17" w:rsidRDefault="00236D17" w:rsidP="00236D17">
            <w:pPr>
              <w:pStyle w:val="a5"/>
              <w:spacing w:line="276" w:lineRule="auto"/>
              <w:jc w:val="left"/>
              <w:rPr>
                <w:rFonts w:ascii="Times New Roman" w:hAnsi="Times New Roman" w:cs="Times New Roman"/>
              </w:rPr>
            </w:pPr>
            <w:r w:rsidRPr="00236D17">
              <w:rPr>
                <w:rFonts w:ascii="Times New Roman" w:hAnsi="Times New Roman" w:cs="Times New Roman"/>
              </w:rPr>
              <w:t>должностное лицо, уполномоченное</w:t>
            </w:r>
          </w:p>
          <w:p w:rsidR="00A66B66" w:rsidRPr="00236D17" w:rsidRDefault="00236D17" w:rsidP="00236D17">
            <w:pPr>
              <w:pStyle w:val="pt-000005"/>
              <w:spacing w:before="0" w:beforeAutospacing="0" w:after="0" w:afterAutospacing="0"/>
              <w:jc w:val="both"/>
              <w:rPr>
                <w:rStyle w:val="pt-a0-000004"/>
              </w:rPr>
            </w:pPr>
            <w:r w:rsidRPr="00236D17">
              <w:t>на осуществление муниципального контроля</w:t>
            </w:r>
          </w:p>
        </w:tc>
        <w:tc>
          <w:tcPr>
            <w:tcW w:w="1808" w:type="dxa"/>
          </w:tcPr>
          <w:p w:rsidR="00A66B66" w:rsidRPr="00236D17" w:rsidRDefault="003B1902" w:rsidP="005D1EC8">
            <w:pPr>
              <w:pStyle w:val="pt-000005"/>
              <w:spacing w:before="0" w:beforeAutospacing="0" w:after="0" w:afterAutospacing="0"/>
              <w:jc w:val="both"/>
              <w:rPr>
                <w:rStyle w:val="pt-a0-000004"/>
              </w:rPr>
            </w:pPr>
            <w:r w:rsidRPr="00236D17">
              <w:rPr>
                <w:rStyle w:val="pt-a0-000004"/>
              </w:rPr>
              <w:t>В течение года</w:t>
            </w:r>
          </w:p>
        </w:tc>
      </w:tr>
      <w:tr w:rsidR="00D437D5" w:rsidRPr="00A66B66" w:rsidTr="00E43FF3">
        <w:tc>
          <w:tcPr>
            <w:tcW w:w="817" w:type="dxa"/>
          </w:tcPr>
          <w:p w:rsidR="00A66B66" w:rsidRPr="00236D17" w:rsidRDefault="00C74577" w:rsidP="005D1EC8">
            <w:pPr>
              <w:pStyle w:val="pt-000005"/>
              <w:spacing w:before="0" w:beforeAutospacing="0" w:after="0" w:afterAutospacing="0"/>
              <w:jc w:val="both"/>
              <w:rPr>
                <w:rStyle w:val="pt-a0-000004"/>
              </w:rPr>
            </w:pPr>
            <w:r w:rsidRPr="00236D17">
              <w:rPr>
                <w:rStyle w:val="pt-a0-000004"/>
              </w:rPr>
              <w:t>3.</w:t>
            </w:r>
          </w:p>
        </w:tc>
        <w:tc>
          <w:tcPr>
            <w:tcW w:w="1843" w:type="dxa"/>
          </w:tcPr>
          <w:p w:rsidR="00A66B66" w:rsidRPr="00236D17" w:rsidRDefault="00C74577" w:rsidP="005D1EC8">
            <w:pPr>
              <w:pStyle w:val="pt-000005"/>
              <w:spacing w:before="0" w:beforeAutospacing="0" w:after="0" w:afterAutospacing="0"/>
              <w:jc w:val="both"/>
              <w:rPr>
                <w:rStyle w:val="pt-a0-000004"/>
              </w:rPr>
            </w:pPr>
            <w:r w:rsidRPr="00236D17">
              <w:rPr>
                <w:rStyle w:val="pt-a0-000004"/>
              </w:rPr>
              <w:t>Обобщение правоприменительной практики</w:t>
            </w:r>
          </w:p>
        </w:tc>
        <w:tc>
          <w:tcPr>
            <w:tcW w:w="3006" w:type="dxa"/>
          </w:tcPr>
          <w:p w:rsidR="00A66B66" w:rsidRPr="00236D17" w:rsidRDefault="00C74577" w:rsidP="005D1EC8">
            <w:pPr>
              <w:pStyle w:val="pt-000005"/>
              <w:spacing w:before="0" w:beforeAutospacing="0" w:after="0" w:afterAutospacing="0"/>
              <w:jc w:val="both"/>
              <w:rPr>
                <w:rStyle w:val="pt-a0-000004"/>
              </w:rPr>
            </w:pPr>
            <w:r w:rsidRPr="00236D17">
              <w:rPr>
                <w:rFonts w:eastAsiaTheme="minorHAnsi"/>
                <w:lang w:eastAsia="en-US"/>
              </w:rPr>
              <w:t>подготовка доклада с результатами обобщения правоприменительной практики</w:t>
            </w:r>
          </w:p>
        </w:tc>
        <w:tc>
          <w:tcPr>
            <w:tcW w:w="2097" w:type="dxa"/>
          </w:tcPr>
          <w:p w:rsidR="00236D17" w:rsidRPr="00236D17" w:rsidRDefault="00236D17" w:rsidP="00236D17">
            <w:pPr>
              <w:pStyle w:val="a5"/>
              <w:spacing w:line="276" w:lineRule="auto"/>
              <w:jc w:val="left"/>
              <w:rPr>
                <w:rFonts w:ascii="Times New Roman" w:hAnsi="Times New Roman" w:cs="Times New Roman"/>
              </w:rPr>
            </w:pPr>
            <w:r w:rsidRPr="00236D17">
              <w:rPr>
                <w:rFonts w:ascii="Times New Roman" w:hAnsi="Times New Roman" w:cs="Times New Roman"/>
              </w:rPr>
              <w:t>должностное лицо, уполномоченное</w:t>
            </w:r>
          </w:p>
          <w:p w:rsidR="00A66B66" w:rsidRPr="00236D17" w:rsidRDefault="00236D17" w:rsidP="00236D17">
            <w:pPr>
              <w:pStyle w:val="pt-000005"/>
              <w:spacing w:before="0" w:beforeAutospacing="0" w:after="0" w:afterAutospacing="0"/>
              <w:jc w:val="both"/>
              <w:rPr>
                <w:rStyle w:val="pt-a0-000004"/>
              </w:rPr>
            </w:pPr>
            <w:r w:rsidRPr="00236D17">
              <w:t>на осуществление муниципального контроля</w:t>
            </w:r>
          </w:p>
        </w:tc>
        <w:tc>
          <w:tcPr>
            <w:tcW w:w="1808" w:type="dxa"/>
          </w:tcPr>
          <w:p w:rsidR="00A66B66" w:rsidRPr="00236D17" w:rsidRDefault="003B1902" w:rsidP="005D1EC8">
            <w:pPr>
              <w:pStyle w:val="pt-000005"/>
              <w:spacing w:before="0" w:beforeAutospacing="0" w:after="0" w:afterAutospacing="0"/>
              <w:jc w:val="both"/>
              <w:rPr>
                <w:rStyle w:val="pt-a0-000004"/>
              </w:rPr>
            </w:pPr>
            <w:r w:rsidRPr="00236D17">
              <w:rPr>
                <w:rStyle w:val="pt-a0-000004"/>
              </w:rPr>
              <w:t>До 1 апреля  2023 г.</w:t>
            </w:r>
          </w:p>
        </w:tc>
      </w:tr>
      <w:tr w:rsidR="00D437D5" w:rsidRPr="00A66B66" w:rsidTr="00E43FF3">
        <w:tc>
          <w:tcPr>
            <w:tcW w:w="817" w:type="dxa"/>
          </w:tcPr>
          <w:p w:rsidR="00A66B66" w:rsidRPr="00236D17" w:rsidRDefault="00A66B66" w:rsidP="005D1EC8">
            <w:pPr>
              <w:pStyle w:val="pt-000005"/>
              <w:spacing w:before="0" w:beforeAutospacing="0" w:after="0" w:afterAutospacing="0"/>
              <w:jc w:val="both"/>
              <w:rPr>
                <w:rStyle w:val="pt-a0-000004"/>
              </w:rPr>
            </w:pPr>
          </w:p>
        </w:tc>
        <w:tc>
          <w:tcPr>
            <w:tcW w:w="1843" w:type="dxa"/>
          </w:tcPr>
          <w:p w:rsidR="00A66B66" w:rsidRPr="00236D17" w:rsidRDefault="00A66B66" w:rsidP="005D1EC8">
            <w:pPr>
              <w:pStyle w:val="pt-000005"/>
              <w:spacing w:before="0" w:beforeAutospacing="0" w:after="0" w:afterAutospacing="0"/>
              <w:jc w:val="both"/>
              <w:rPr>
                <w:rStyle w:val="pt-a0-000004"/>
              </w:rPr>
            </w:pPr>
          </w:p>
        </w:tc>
        <w:tc>
          <w:tcPr>
            <w:tcW w:w="3006" w:type="dxa"/>
          </w:tcPr>
          <w:p w:rsidR="00C74577" w:rsidRPr="00236D17" w:rsidRDefault="00C74577" w:rsidP="00C74577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36D1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публичное обсуждение проекта доклада о правоприменительной практике</w:t>
            </w:r>
          </w:p>
          <w:p w:rsidR="00A66B66" w:rsidRPr="00236D17" w:rsidRDefault="00A66B66" w:rsidP="005D1EC8">
            <w:pPr>
              <w:pStyle w:val="pt-000005"/>
              <w:spacing w:before="0" w:beforeAutospacing="0" w:after="0" w:afterAutospacing="0"/>
              <w:jc w:val="both"/>
              <w:rPr>
                <w:rStyle w:val="pt-a0-000004"/>
              </w:rPr>
            </w:pPr>
          </w:p>
        </w:tc>
        <w:tc>
          <w:tcPr>
            <w:tcW w:w="2097" w:type="dxa"/>
          </w:tcPr>
          <w:p w:rsidR="00236D17" w:rsidRPr="00236D17" w:rsidRDefault="00236D17" w:rsidP="00236D17">
            <w:pPr>
              <w:pStyle w:val="a5"/>
              <w:spacing w:line="276" w:lineRule="auto"/>
              <w:jc w:val="left"/>
              <w:rPr>
                <w:rFonts w:ascii="Times New Roman" w:hAnsi="Times New Roman" w:cs="Times New Roman"/>
              </w:rPr>
            </w:pPr>
            <w:r w:rsidRPr="00236D17">
              <w:rPr>
                <w:rFonts w:ascii="Times New Roman" w:hAnsi="Times New Roman" w:cs="Times New Roman"/>
              </w:rPr>
              <w:t>должностное лицо, уполномоченное</w:t>
            </w:r>
          </w:p>
          <w:p w:rsidR="00A66B66" w:rsidRPr="00236D17" w:rsidRDefault="00236D17" w:rsidP="00236D17">
            <w:pPr>
              <w:pStyle w:val="pt-000005"/>
              <w:spacing w:before="0" w:beforeAutospacing="0" w:after="0" w:afterAutospacing="0"/>
              <w:jc w:val="both"/>
              <w:rPr>
                <w:rStyle w:val="pt-a0-000004"/>
              </w:rPr>
            </w:pPr>
            <w:r w:rsidRPr="00236D17">
              <w:t>на осуществление муниципального контроля</w:t>
            </w:r>
          </w:p>
        </w:tc>
        <w:tc>
          <w:tcPr>
            <w:tcW w:w="1808" w:type="dxa"/>
          </w:tcPr>
          <w:p w:rsidR="00A66B66" w:rsidRPr="00236D17" w:rsidRDefault="003B1902" w:rsidP="005D1EC8">
            <w:pPr>
              <w:pStyle w:val="pt-000005"/>
              <w:spacing w:before="0" w:beforeAutospacing="0" w:after="0" w:afterAutospacing="0"/>
              <w:jc w:val="both"/>
              <w:rPr>
                <w:rStyle w:val="pt-a0-000004"/>
              </w:rPr>
            </w:pPr>
            <w:r w:rsidRPr="00236D17">
              <w:rPr>
                <w:rStyle w:val="pt-a0-000004"/>
              </w:rPr>
              <w:t>До 1 марта 2023г.</w:t>
            </w:r>
          </w:p>
        </w:tc>
      </w:tr>
      <w:tr w:rsidR="00D437D5" w:rsidRPr="00A66B66" w:rsidTr="00E43FF3">
        <w:trPr>
          <w:trHeight w:val="70"/>
        </w:trPr>
        <w:tc>
          <w:tcPr>
            <w:tcW w:w="817" w:type="dxa"/>
          </w:tcPr>
          <w:p w:rsidR="00E43FF3" w:rsidRDefault="00C74577" w:rsidP="00C74577">
            <w:pPr>
              <w:pStyle w:val="pt-000005"/>
              <w:spacing w:before="0" w:beforeAutospacing="0" w:after="0" w:afterAutospacing="0"/>
              <w:ind w:left="1069"/>
              <w:jc w:val="both"/>
              <w:rPr>
                <w:rStyle w:val="pt-a0-000004"/>
              </w:rPr>
            </w:pPr>
            <w:r w:rsidRPr="00236D17">
              <w:rPr>
                <w:rStyle w:val="pt-a0-000004"/>
              </w:rPr>
              <w:t>4</w:t>
            </w:r>
          </w:p>
          <w:p w:rsidR="00A66B66" w:rsidRPr="00E43FF3" w:rsidRDefault="00E43FF3" w:rsidP="00E43FF3">
            <w:r>
              <w:t>4.</w:t>
            </w:r>
          </w:p>
        </w:tc>
        <w:tc>
          <w:tcPr>
            <w:tcW w:w="1843" w:type="dxa"/>
          </w:tcPr>
          <w:p w:rsidR="00A66B66" w:rsidRPr="00236D17" w:rsidRDefault="00C74577" w:rsidP="005D1EC8">
            <w:pPr>
              <w:pStyle w:val="pt-000005"/>
              <w:spacing w:before="0" w:beforeAutospacing="0" w:after="0" w:afterAutospacing="0"/>
              <w:jc w:val="both"/>
              <w:rPr>
                <w:rStyle w:val="pt-a0-000004"/>
              </w:rPr>
            </w:pPr>
            <w:r w:rsidRPr="00236D17">
              <w:rPr>
                <w:rStyle w:val="pt-a0-000004"/>
              </w:rPr>
              <w:t>Объявление предостережений</w:t>
            </w:r>
          </w:p>
        </w:tc>
        <w:tc>
          <w:tcPr>
            <w:tcW w:w="3006" w:type="dxa"/>
          </w:tcPr>
          <w:p w:rsidR="00A66B66" w:rsidRPr="00236D17" w:rsidRDefault="00C74577" w:rsidP="005D1EC8">
            <w:pPr>
              <w:pStyle w:val="pt-000005"/>
              <w:spacing w:before="0" w:beforeAutospacing="0" w:after="0" w:afterAutospacing="0"/>
              <w:jc w:val="both"/>
              <w:rPr>
                <w:rStyle w:val="pt-a0-000004"/>
              </w:rPr>
            </w:pPr>
            <w:r w:rsidRPr="00236D17">
              <w:rPr>
                <w:rFonts w:eastAsiaTheme="minorHAnsi"/>
                <w:lang w:eastAsia="en-US"/>
              </w:rPr>
              <w:t xml:space="preserve">Выдача контролируемым лицам предостережения </w:t>
            </w:r>
            <w:r w:rsidRPr="00236D17">
              <w:rPr>
                <w:rFonts w:eastAsiaTheme="minorHAnsi"/>
                <w:iCs/>
                <w:lang w:eastAsia="en-US"/>
              </w:rPr>
              <w:t>о недопустимости нарушения обязательных требований</w:t>
            </w:r>
          </w:p>
        </w:tc>
        <w:tc>
          <w:tcPr>
            <w:tcW w:w="2097" w:type="dxa"/>
          </w:tcPr>
          <w:p w:rsidR="00236D17" w:rsidRPr="00236D17" w:rsidRDefault="00236D17" w:rsidP="00236D17">
            <w:pPr>
              <w:pStyle w:val="a5"/>
              <w:spacing w:line="276" w:lineRule="auto"/>
              <w:jc w:val="left"/>
              <w:rPr>
                <w:rFonts w:ascii="Times New Roman" w:hAnsi="Times New Roman" w:cs="Times New Roman"/>
              </w:rPr>
            </w:pPr>
            <w:r w:rsidRPr="00236D17">
              <w:rPr>
                <w:rFonts w:ascii="Times New Roman" w:hAnsi="Times New Roman" w:cs="Times New Roman"/>
              </w:rPr>
              <w:t>должностное лицо, уполномоченное</w:t>
            </w:r>
          </w:p>
          <w:p w:rsidR="00A66B66" w:rsidRPr="00236D17" w:rsidRDefault="00236D17" w:rsidP="00236D17">
            <w:pPr>
              <w:pStyle w:val="pt-000005"/>
              <w:spacing w:before="0" w:beforeAutospacing="0" w:after="0" w:afterAutospacing="0"/>
              <w:jc w:val="both"/>
              <w:rPr>
                <w:rStyle w:val="pt-a0-000004"/>
              </w:rPr>
            </w:pPr>
            <w:r w:rsidRPr="00236D17">
              <w:t>на осуществление муниципального контроля</w:t>
            </w:r>
          </w:p>
        </w:tc>
        <w:tc>
          <w:tcPr>
            <w:tcW w:w="1808" w:type="dxa"/>
          </w:tcPr>
          <w:p w:rsidR="00A66B66" w:rsidRPr="00236D17" w:rsidRDefault="003B1902" w:rsidP="005D1EC8">
            <w:pPr>
              <w:pStyle w:val="pt-000005"/>
              <w:spacing w:before="0" w:beforeAutospacing="0" w:after="0" w:afterAutospacing="0"/>
              <w:jc w:val="both"/>
              <w:rPr>
                <w:rStyle w:val="pt-a0-000004"/>
              </w:rPr>
            </w:pPr>
            <w:r w:rsidRPr="00236D17">
              <w:rPr>
                <w:rStyle w:val="pt-a0-000004"/>
              </w:rPr>
              <w:t>В течение года (при наличии оснований)</w:t>
            </w:r>
          </w:p>
        </w:tc>
      </w:tr>
      <w:tr w:rsidR="00E43FF3" w:rsidRPr="00A66B66" w:rsidTr="00E43FF3">
        <w:tc>
          <w:tcPr>
            <w:tcW w:w="817" w:type="dxa"/>
          </w:tcPr>
          <w:p w:rsidR="00A66B66" w:rsidRPr="00236D17" w:rsidRDefault="00C74577" w:rsidP="000D478E">
            <w:pPr>
              <w:pStyle w:val="pt-000005"/>
              <w:spacing w:before="0" w:beforeAutospacing="0" w:after="0" w:afterAutospacing="0"/>
              <w:jc w:val="both"/>
              <w:rPr>
                <w:rStyle w:val="pt-a0-000004"/>
              </w:rPr>
            </w:pPr>
            <w:r w:rsidRPr="00236D17">
              <w:rPr>
                <w:rStyle w:val="pt-a0-000004"/>
              </w:rPr>
              <w:t>5</w:t>
            </w:r>
          </w:p>
        </w:tc>
        <w:tc>
          <w:tcPr>
            <w:tcW w:w="1843" w:type="dxa"/>
          </w:tcPr>
          <w:p w:rsidR="00A66B66" w:rsidRPr="00236D17" w:rsidRDefault="00C74577" w:rsidP="000D478E">
            <w:pPr>
              <w:pStyle w:val="pt-000005"/>
              <w:spacing w:before="0" w:beforeAutospacing="0" w:after="0" w:afterAutospacing="0"/>
              <w:jc w:val="both"/>
              <w:rPr>
                <w:rStyle w:val="pt-a0-000004"/>
              </w:rPr>
            </w:pPr>
            <w:r w:rsidRPr="00236D17">
              <w:rPr>
                <w:rStyle w:val="pt-a0-000004"/>
              </w:rPr>
              <w:t>Профилактический визит</w:t>
            </w:r>
          </w:p>
        </w:tc>
        <w:tc>
          <w:tcPr>
            <w:tcW w:w="3006" w:type="dxa"/>
          </w:tcPr>
          <w:p w:rsidR="003B1902" w:rsidRPr="00236D17" w:rsidRDefault="003B1902" w:rsidP="003B1902">
            <w:pPr>
              <w:autoSpaceDE w:val="0"/>
              <w:autoSpaceDN w:val="0"/>
              <w:adjustRightInd w:val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236D17">
              <w:rPr>
                <w:rFonts w:ascii="Times New Roman" w:hAnsi="Times New Roman" w:cs="Times New Roman"/>
                <w:iCs/>
                <w:sz w:val="24"/>
                <w:szCs w:val="24"/>
              </w:rPr>
              <w:t>Профилактическая беседа по месту осуществления деятельност</w:t>
            </w:r>
            <w:proofErr w:type="gramStart"/>
            <w:r w:rsidRPr="00236D17">
              <w:rPr>
                <w:rFonts w:ascii="Times New Roman" w:hAnsi="Times New Roman" w:cs="Times New Roman"/>
                <w:iCs/>
                <w:sz w:val="24"/>
                <w:szCs w:val="24"/>
              </w:rPr>
              <w:t>и-</w:t>
            </w:r>
            <w:proofErr w:type="gramEnd"/>
            <w:r w:rsidRPr="00236D17">
              <w:rPr>
                <w:rFonts w:ascii="Times New Roman" w:hAnsi="Times New Roman" w:cs="Times New Roman"/>
                <w:iCs/>
                <w:sz w:val="24"/>
                <w:szCs w:val="24"/>
              </w:rPr>
              <w:t xml:space="preserve"> для юридических лиц, для </w:t>
            </w:r>
            <w:r w:rsidRPr="00236D17">
              <w:rPr>
                <w:rFonts w:ascii="Times New Roman" w:hAnsi="Times New Roman" w:cs="Times New Roman"/>
                <w:iCs/>
                <w:sz w:val="24"/>
                <w:szCs w:val="24"/>
              </w:rPr>
              <w:lastRenderedPageBreak/>
              <w:t xml:space="preserve">физических лиц-    места проживания  контролируемого </w:t>
            </w:r>
            <w:r w:rsidRPr="00236D1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либо путем использования </w:t>
            </w:r>
            <w:proofErr w:type="spellStart"/>
            <w:r w:rsidRPr="00236D1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видео-конференц-связи</w:t>
            </w:r>
            <w:proofErr w:type="spellEnd"/>
            <w:r w:rsidRPr="00236D17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A66B66" w:rsidRPr="00236D17" w:rsidRDefault="00A66B66" w:rsidP="000D478E">
            <w:pPr>
              <w:pStyle w:val="pt-000005"/>
              <w:spacing w:before="0" w:beforeAutospacing="0" w:after="0" w:afterAutospacing="0"/>
              <w:jc w:val="both"/>
              <w:rPr>
                <w:rStyle w:val="pt-a0-000004"/>
              </w:rPr>
            </w:pPr>
          </w:p>
        </w:tc>
        <w:tc>
          <w:tcPr>
            <w:tcW w:w="2097" w:type="dxa"/>
          </w:tcPr>
          <w:p w:rsidR="00236D17" w:rsidRPr="00236D17" w:rsidRDefault="00236D17" w:rsidP="00236D17">
            <w:pPr>
              <w:pStyle w:val="a5"/>
              <w:spacing w:line="276" w:lineRule="auto"/>
              <w:jc w:val="left"/>
              <w:rPr>
                <w:rFonts w:ascii="Times New Roman" w:hAnsi="Times New Roman" w:cs="Times New Roman"/>
              </w:rPr>
            </w:pPr>
            <w:r w:rsidRPr="00236D17">
              <w:rPr>
                <w:rFonts w:ascii="Times New Roman" w:hAnsi="Times New Roman" w:cs="Times New Roman"/>
              </w:rPr>
              <w:lastRenderedPageBreak/>
              <w:t>должностное лицо, уполномоченное</w:t>
            </w:r>
          </w:p>
          <w:p w:rsidR="00A66B66" w:rsidRPr="00236D17" w:rsidRDefault="00236D17" w:rsidP="00236D17">
            <w:pPr>
              <w:pStyle w:val="pt-000005"/>
              <w:spacing w:before="0" w:beforeAutospacing="0" w:after="0" w:afterAutospacing="0"/>
              <w:jc w:val="both"/>
              <w:rPr>
                <w:rStyle w:val="pt-a0-000004"/>
              </w:rPr>
            </w:pPr>
            <w:r w:rsidRPr="00236D17">
              <w:t xml:space="preserve">на осуществление </w:t>
            </w:r>
            <w:r w:rsidRPr="00236D17">
              <w:lastRenderedPageBreak/>
              <w:t>муниципального контроля</w:t>
            </w:r>
          </w:p>
        </w:tc>
        <w:tc>
          <w:tcPr>
            <w:tcW w:w="1808" w:type="dxa"/>
          </w:tcPr>
          <w:p w:rsidR="00A66B66" w:rsidRPr="00236D17" w:rsidRDefault="00236D17" w:rsidP="000D478E">
            <w:pPr>
              <w:pStyle w:val="pt-000005"/>
              <w:spacing w:before="0" w:beforeAutospacing="0" w:after="0" w:afterAutospacing="0"/>
              <w:jc w:val="both"/>
              <w:rPr>
                <w:rStyle w:val="pt-a0-000004"/>
              </w:rPr>
            </w:pPr>
            <w:r w:rsidRPr="00236D17">
              <w:rPr>
                <w:rStyle w:val="pt-a0-000004"/>
              </w:rPr>
              <w:lastRenderedPageBreak/>
              <w:t>В течение года</w:t>
            </w:r>
          </w:p>
        </w:tc>
      </w:tr>
    </w:tbl>
    <w:p w:rsidR="00431B5F" w:rsidRDefault="00431B5F" w:rsidP="00431B5F">
      <w:pPr>
        <w:pStyle w:val="pt-000005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431B5F" w:rsidRDefault="00431B5F" w:rsidP="00431B5F">
      <w:pPr>
        <w:autoSpaceDE w:val="0"/>
        <w:autoSpaceDN w:val="0"/>
        <w:adjustRightInd w:val="0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431B5F" w:rsidRDefault="00431B5F" w:rsidP="00431B5F">
      <w:pPr>
        <w:autoSpaceDE w:val="0"/>
        <w:autoSpaceDN w:val="0"/>
        <w:adjustRightInd w:val="0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Раздел 4. Показатели результативности и эффективности программы профилактики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/>
      </w:tblPr>
      <w:tblGrid>
        <w:gridCol w:w="6939"/>
        <w:gridCol w:w="2632"/>
      </w:tblGrid>
      <w:tr w:rsidR="00431B5F" w:rsidTr="00431B5F"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B5F" w:rsidRDefault="00431B5F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Наименование показателя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B5F" w:rsidRDefault="00431B5F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Значение показателя</w:t>
            </w:r>
          </w:p>
        </w:tc>
      </w:tr>
      <w:tr w:rsidR="00431B5F" w:rsidTr="00431B5F"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B5F" w:rsidRDefault="00431B5F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B5F" w:rsidRDefault="00431B5F">
            <w:pPr>
              <w:pStyle w:val="a5"/>
              <w:spacing w:line="276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</w:tr>
      <w:tr w:rsidR="00431B5F" w:rsidTr="00431B5F"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B5F" w:rsidRDefault="00431B5F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 Информированность подконтрольных субъектов о содержании обязательных требований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B5F" w:rsidRDefault="00431B5F">
            <w:pPr>
              <w:pStyle w:val="a5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 менее 60% </w:t>
            </w:r>
          </w:p>
        </w:tc>
      </w:tr>
      <w:tr w:rsidR="00431B5F" w:rsidTr="00431B5F"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B5F" w:rsidRDefault="00431B5F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Понятность обязательных требований, их однозначное толкование подконтрольными субъектами и должностными лицами органа муниципального контроля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B5F" w:rsidRDefault="00431B5F">
            <w:pPr>
              <w:pStyle w:val="a5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 менее 60% </w:t>
            </w:r>
          </w:p>
        </w:tc>
      </w:tr>
      <w:tr w:rsidR="00431B5F" w:rsidTr="00431B5F"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B5F" w:rsidRDefault="00431B5F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Удовлетворенность обеспечением доступности информации о принятых и готовящихся изменениях обязательных требований, размещенной на официальном сайте в информационно-телекоммуникационной сети Интернет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B5F" w:rsidRDefault="00431B5F">
            <w:pPr>
              <w:pStyle w:val="a5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 менее 60% </w:t>
            </w:r>
          </w:p>
        </w:tc>
      </w:tr>
      <w:tr w:rsidR="00431B5F" w:rsidTr="00431B5F"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B5F" w:rsidRDefault="00431B5F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 Информированность подконтрольных субъектов о порядке проведения проверок, правах подконтрольных субъектов при проведении проверки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B5F" w:rsidRDefault="00431B5F">
            <w:pPr>
              <w:pStyle w:val="a5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 менее 60% </w:t>
            </w:r>
          </w:p>
        </w:tc>
      </w:tr>
      <w:tr w:rsidR="00431B5F" w:rsidTr="00431B5F">
        <w:tc>
          <w:tcPr>
            <w:tcW w:w="36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B5F" w:rsidRDefault="00431B5F">
            <w:pPr>
              <w:pStyle w:val="a6"/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 Выполнение профилактических программных мероприятий согласно перечню</w:t>
            </w:r>
          </w:p>
        </w:tc>
        <w:tc>
          <w:tcPr>
            <w:tcW w:w="1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B5F" w:rsidRDefault="00431B5F">
            <w:pPr>
              <w:pStyle w:val="a5"/>
              <w:spacing w:line="276" w:lineRule="auto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100% мероприятий, предусмотренных перечнем</w:t>
            </w:r>
          </w:p>
        </w:tc>
      </w:tr>
    </w:tbl>
    <w:p w:rsidR="00431B5F" w:rsidRDefault="00431B5F" w:rsidP="00431B5F">
      <w:pPr>
        <w:autoSpaceDE w:val="0"/>
        <w:autoSpaceDN w:val="0"/>
        <w:adjustRightInd w:val="0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431B5F" w:rsidRDefault="00431B5F" w:rsidP="00431B5F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Для оценки эффективности и результативности программы профилактики используются следующие оценки показателей:</w:t>
      </w:r>
    </w:p>
    <w:p w:rsidR="00431B5F" w:rsidRDefault="00431B5F" w:rsidP="00431B5F">
      <w:pPr>
        <w:pStyle w:val="a3"/>
        <w:ind w:firstLine="709"/>
        <w:jc w:val="both"/>
        <w:rPr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738"/>
        <w:gridCol w:w="2060"/>
        <w:gridCol w:w="2637"/>
        <w:gridCol w:w="2028"/>
      </w:tblGrid>
      <w:tr w:rsidR="00431B5F" w:rsidTr="00431B5F">
        <w:trPr>
          <w:trHeight w:val="4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B5F" w:rsidRDefault="00431B5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значение показателя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B5F" w:rsidRDefault="00431B5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нет отклонения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B5F" w:rsidRDefault="00431B5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отклонение больше 20%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B5F" w:rsidRDefault="00431B5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отклонение больше 50 %</w:t>
            </w:r>
          </w:p>
        </w:tc>
      </w:tr>
      <w:tr w:rsidR="00431B5F" w:rsidTr="00431B5F">
        <w:trPr>
          <w:trHeight w:val="420"/>
        </w:trPr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B5F" w:rsidRDefault="00431B5F">
            <w:pPr>
              <w:ind w:firstLine="3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оценка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B5F" w:rsidRDefault="00431B5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высокая эффективность</w:t>
            </w: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B5F" w:rsidRDefault="00431B5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удовлетворительная эффективность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31B5F" w:rsidRDefault="00431B5F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низкая эффективность</w:t>
            </w:r>
          </w:p>
        </w:tc>
      </w:tr>
    </w:tbl>
    <w:p w:rsidR="00431B5F" w:rsidRDefault="00431B5F" w:rsidP="00431B5F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31B5F" w:rsidRDefault="00431B5F" w:rsidP="00431B5F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Сведения о достижении показателей результативности  и эффективности Программы  и </w:t>
      </w:r>
      <w:r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 xml:space="preserve">результаты профилактической работы Администрации </w:t>
      </w:r>
      <w:proofErr w:type="spellStart"/>
      <w:r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>Верх-Катавского</w:t>
      </w:r>
      <w:proofErr w:type="spellEnd"/>
      <w:r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 xml:space="preserve"> сельского поселения включаются в Доклад об осуществлении муниципального контроля в сфере благоустройства на территории </w:t>
      </w:r>
      <w:proofErr w:type="spellStart"/>
      <w:r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>Верх-Катавского</w:t>
      </w:r>
      <w:proofErr w:type="spellEnd"/>
      <w:r>
        <w:rPr>
          <w:rFonts w:ascii="Times New Roman" w:hAnsi="Times New Roman" w:cs="Times New Roman"/>
          <w:color w:val="010101"/>
          <w:sz w:val="28"/>
          <w:szCs w:val="28"/>
          <w:shd w:val="clear" w:color="auto" w:fill="FFFFFF"/>
        </w:rPr>
        <w:t xml:space="preserve">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 в соответствии с Федеральным законом «О государственном контрол</w:t>
      </w:r>
      <w:proofErr w:type="gramStart"/>
      <w:r>
        <w:rPr>
          <w:rFonts w:ascii="Times New Roman" w:hAnsi="Times New Roman" w:cs="Times New Roman"/>
          <w:sz w:val="28"/>
          <w:szCs w:val="28"/>
        </w:rPr>
        <w:t>е(</w:t>
      </w:r>
      <w:proofErr w:type="gramEnd"/>
      <w:r>
        <w:rPr>
          <w:rFonts w:ascii="Times New Roman" w:hAnsi="Times New Roman" w:cs="Times New Roman"/>
          <w:sz w:val="28"/>
          <w:szCs w:val="28"/>
        </w:rPr>
        <w:t>надзоре) и муниципальном контроле  в Российской Федерации».</w:t>
      </w:r>
    </w:p>
    <w:p w:rsidR="00AA205D" w:rsidRDefault="00AA205D"/>
    <w:sectPr w:rsidR="00AA205D" w:rsidSect="005865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YS Tex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0A48C8"/>
    <w:multiLevelType w:val="hybridMultilevel"/>
    <w:tmpl w:val="EFB6AB88"/>
    <w:lvl w:ilvl="0" w:tplc="31C4AD76">
      <w:start w:val="1"/>
      <w:numFmt w:val="decimal"/>
      <w:lvlText w:val="%1)"/>
      <w:lvlJc w:val="left"/>
      <w:pPr>
        <w:ind w:left="1226" w:hanging="375"/>
      </w:pPr>
      <w:rPr>
        <w:rFonts w:ascii="Times New Roman" w:eastAsiaTheme="minorHAnsi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3AB5D8A"/>
    <w:multiLevelType w:val="hybridMultilevel"/>
    <w:tmpl w:val="EF8EB2FC"/>
    <w:lvl w:ilvl="0" w:tplc="E04EB016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E806DD2"/>
    <w:multiLevelType w:val="hybridMultilevel"/>
    <w:tmpl w:val="48569594"/>
    <w:lvl w:ilvl="0" w:tplc="C706C828">
      <w:start w:val="1"/>
      <w:numFmt w:val="decimal"/>
      <w:lvlText w:val="%1)"/>
      <w:lvlJc w:val="left"/>
      <w:pPr>
        <w:ind w:left="927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31B5F"/>
    <w:rsid w:val="00236D17"/>
    <w:rsid w:val="00325AE2"/>
    <w:rsid w:val="003B07C2"/>
    <w:rsid w:val="003B1902"/>
    <w:rsid w:val="00431B5F"/>
    <w:rsid w:val="005865B5"/>
    <w:rsid w:val="005D1EC8"/>
    <w:rsid w:val="00682C31"/>
    <w:rsid w:val="00A66B66"/>
    <w:rsid w:val="00AA205D"/>
    <w:rsid w:val="00C74577"/>
    <w:rsid w:val="00D437D5"/>
    <w:rsid w:val="00E43FF3"/>
    <w:rsid w:val="00EE25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5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31B5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431B5F"/>
    <w:pPr>
      <w:ind w:left="720"/>
      <w:contextualSpacing/>
    </w:pPr>
    <w:rPr>
      <w:rFonts w:eastAsiaTheme="minorHAnsi"/>
      <w:lang w:eastAsia="en-US"/>
    </w:rPr>
  </w:style>
  <w:style w:type="paragraph" w:customStyle="1" w:styleId="Default">
    <w:name w:val="Default"/>
    <w:uiPriority w:val="99"/>
    <w:rsid w:val="00431B5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pt-consplusnormal-000012">
    <w:name w:val="pt-consplusnormal-000012"/>
    <w:basedOn w:val="a"/>
    <w:rsid w:val="00431B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t-consplusnormal-000024">
    <w:name w:val="pt-consplusnormal-000024"/>
    <w:basedOn w:val="a"/>
    <w:rsid w:val="00431B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5">
    <w:name w:val="Нормальный (таблица)"/>
    <w:basedOn w:val="a"/>
    <w:next w:val="a"/>
    <w:uiPriority w:val="99"/>
    <w:rsid w:val="00431B5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hAnsi="Times New Roman CYR" w:cs="Times New Roman CYR"/>
      <w:sz w:val="24"/>
      <w:szCs w:val="24"/>
    </w:rPr>
  </w:style>
  <w:style w:type="paragraph" w:customStyle="1" w:styleId="pt-000002">
    <w:name w:val="pt-000002"/>
    <w:basedOn w:val="a"/>
    <w:rsid w:val="00431B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t-000005">
    <w:name w:val="pt-000005"/>
    <w:basedOn w:val="a"/>
    <w:rsid w:val="00431B5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6">
    <w:name w:val="Прижатый влево"/>
    <w:basedOn w:val="a"/>
    <w:next w:val="a"/>
    <w:uiPriority w:val="99"/>
    <w:rsid w:val="00431B5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hAnsi="Times New Roman CYR" w:cs="Times New Roman CYR"/>
      <w:sz w:val="24"/>
      <w:szCs w:val="24"/>
    </w:rPr>
  </w:style>
  <w:style w:type="character" w:customStyle="1" w:styleId="pt-a0-000004">
    <w:name w:val="pt-a0-000004"/>
    <w:basedOn w:val="a0"/>
    <w:rsid w:val="00431B5F"/>
  </w:style>
  <w:style w:type="character" w:customStyle="1" w:styleId="pt-000006">
    <w:name w:val="pt-000006"/>
    <w:basedOn w:val="a0"/>
    <w:rsid w:val="00431B5F"/>
  </w:style>
  <w:style w:type="table" w:styleId="a7">
    <w:name w:val="Table Grid"/>
    <w:basedOn w:val="a1"/>
    <w:uiPriority w:val="59"/>
    <w:rsid w:val="00A66B6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3B07C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B07C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411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53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1850</Words>
  <Characters>10548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2022-10-14T05:05:00Z</dcterms:created>
  <dcterms:modified xsi:type="dcterms:W3CDTF">2022-10-14T08:15:00Z</dcterms:modified>
</cp:coreProperties>
</file>